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03B0" w14:textId="20976832" w:rsidR="00756399" w:rsidRPr="00DD3AEB" w:rsidRDefault="00C202A7">
      <w:pPr>
        <w:spacing w:before="228"/>
        <w:ind w:left="1762" w:right="1747"/>
        <w:jc w:val="center"/>
        <w:rPr>
          <w:rFonts w:ascii="Arial" w:hAnsi="Arial" w:cs="Arial"/>
          <w:b/>
        </w:rPr>
      </w:pPr>
      <w:r w:rsidRPr="00DD3AEB">
        <w:rPr>
          <w:rFonts w:ascii="Arial" w:hAnsi="Arial" w:cs="Arial"/>
          <w:b/>
        </w:rPr>
        <w:t>LAW SOCIETY OF PRINCE EDWARD ISLAND</w:t>
      </w:r>
    </w:p>
    <w:p w14:paraId="77FC3AD2" w14:textId="77777777" w:rsidR="00756399" w:rsidRPr="00DD3AEB" w:rsidRDefault="00756399">
      <w:pPr>
        <w:pStyle w:val="BodyText"/>
        <w:spacing w:before="1"/>
        <w:rPr>
          <w:rFonts w:ascii="Arial" w:hAnsi="Arial" w:cs="Arial"/>
          <w:b/>
        </w:rPr>
      </w:pPr>
    </w:p>
    <w:p w14:paraId="226979DC" w14:textId="136B9B88" w:rsidR="00756399" w:rsidRPr="00DD3AEB" w:rsidRDefault="00956BF1">
      <w:pPr>
        <w:ind w:left="1762" w:right="1740"/>
        <w:jc w:val="center"/>
        <w:rPr>
          <w:rFonts w:ascii="Arial" w:hAnsi="Arial" w:cs="Arial"/>
          <w:b/>
        </w:rPr>
      </w:pPr>
      <w:r w:rsidRPr="00DD3AEB">
        <w:rPr>
          <w:rFonts w:ascii="Arial" w:hAnsi="Arial" w:cs="Arial"/>
          <w:b/>
        </w:rPr>
        <w:t>Reinstatement</w:t>
      </w:r>
      <w:r w:rsidRPr="00DD3AEB">
        <w:rPr>
          <w:rFonts w:ascii="Arial" w:hAnsi="Arial" w:cs="Arial"/>
          <w:b/>
          <w:spacing w:val="-3"/>
        </w:rPr>
        <w:t xml:space="preserve"> </w:t>
      </w:r>
      <w:r w:rsidRPr="00DD3AEB">
        <w:rPr>
          <w:rFonts w:ascii="Arial" w:hAnsi="Arial" w:cs="Arial"/>
          <w:b/>
        </w:rPr>
        <w:t>of</w:t>
      </w:r>
      <w:r w:rsidRPr="00DD3AEB">
        <w:rPr>
          <w:rFonts w:ascii="Arial" w:hAnsi="Arial" w:cs="Arial"/>
          <w:b/>
          <w:spacing w:val="-3"/>
        </w:rPr>
        <w:t xml:space="preserve"> </w:t>
      </w:r>
      <w:r w:rsidRPr="00DD3AEB">
        <w:rPr>
          <w:rFonts w:ascii="Arial" w:hAnsi="Arial" w:cs="Arial"/>
          <w:b/>
        </w:rPr>
        <w:t>Former</w:t>
      </w:r>
      <w:r w:rsidRPr="00DD3AEB">
        <w:rPr>
          <w:rFonts w:ascii="Arial" w:hAnsi="Arial" w:cs="Arial"/>
          <w:b/>
          <w:spacing w:val="-6"/>
        </w:rPr>
        <w:t xml:space="preserve"> </w:t>
      </w:r>
      <w:r w:rsidRPr="00DD3AEB">
        <w:rPr>
          <w:rFonts w:ascii="Arial" w:hAnsi="Arial" w:cs="Arial"/>
          <w:b/>
        </w:rPr>
        <w:t>Judges</w:t>
      </w:r>
      <w:r w:rsidR="00DD3AEB">
        <w:rPr>
          <w:rFonts w:ascii="Arial" w:hAnsi="Arial" w:cs="Arial"/>
          <w:b/>
        </w:rPr>
        <w:t xml:space="preserve"> or Justices</w:t>
      </w:r>
      <w:r w:rsidRPr="00DD3AEB">
        <w:rPr>
          <w:rFonts w:ascii="Arial" w:hAnsi="Arial" w:cs="Arial"/>
          <w:b/>
          <w:spacing w:val="-4"/>
        </w:rPr>
        <w:t xml:space="preserve"> </w:t>
      </w:r>
      <w:r w:rsidRPr="00DD3AEB">
        <w:rPr>
          <w:rFonts w:ascii="Arial" w:hAnsi="Arial" w:cs="Arial"/>
          <w:b/>
        </w:rPr>
        <w:t>as</w:t>
      </w:r>
      <w:r w:rsidRPr="00DD3AEB">
        <w:rPr>
          <w:rFonts w:ascii="Arial" w:hAnsi="Arial" w:cs="Arial"/>
          <w:b/>
          <w:spacing w:val="-4"/>
        </w:rPr>
        <w:t xml:space="preserve"> </w:t>
      </w:r>
      <w:r w:rsidRPr="00DD3AEB">
        <w:rPr>
          <w:rFonts w:ascii="Arial" w:hAnsi="Arial" w:cs="Arial"/>
          <w:b/>
        </w:rPr>
        <w:t>Members</w:t>
      </w:r>
      <w:r w:rsidRPr="00DD3AEB">
        <w:rPr>
          <w:rFonts w:ascii="Arial" w:hAnsi="Arial" w:cs="Arial"/>
          <w:b/>
          <w:spacing w:val="-4"/>
        </w:rPr>
        <w:t xml:space="preserve"> </w:t>
      </w:r>
      <w:r w:rsidRPr="00DD3AEB">
        <w:rPr>
          <w:rFonts w:ascii="Arial" w:hAnsi="Arial" w:cs="Arial"/>
          <w:b/>
        </w:rPr>
        <w:t>of</w:t>
      </w:r>
      <w:r w:rsidRPr="00DD3AEB">
        <w:rPr>
          <w:rFonts w:ascii="Arial" w:hAnsi="Arial" w:cs="Arial"/>
          <w:b/>
          <w:spacing w:val="-3"/>
        </w:rPr>
        <w:t xml:space="preserve"> </w:t>
      </w:r>
      <w:r w:rsidRPr="00DD3AEB">
        <w:rPr>
          <w:rFonts w:ascii="Arial" w:hAnsi="Arial" w:cs="Arial"/>
          <w:b/>
        </w:rPr>
        <w:t>the</w:t>
      </w:r>
      <w:r w:rsidRPr="00DD3AEB">
        <w:rPr>
          <w:rFonts w:ascii="Arial" w:hAnsi="Arial" w:cs="Arial"/>
          <w:b/>
          <w:spacing w:val="-6"/>
        </w:rPr>
        <w:t xml:space="preserve"> </w:t>
      </w:r>
      <w:r w:rsidRPr="00DD3AEB">
        <w:rPr>
          <w:rFonts w:ascii="Arial" w:hAnsi="Arial" w:cs="Arial"/>
          <w:b/>
        </w:rPr>
        <w:t>Society</w:t>
      </w:r>
      <w:r w:rsidRPr="00DD3AEB">
        <w:rPr>
          <w:rFonts w:ascii="Arial" w:hAnsi="Arial" w:cs="Arial"/>
          <w:b/>
          <w:spacing w:val="-4"/>
        </w:rPr>
        <w:t xml:space="preserve"> </w:t>
      </w:r>
      <w:r w:rsidRPr="00DD3AEB">
        <w:rPr>
          <w:rFonts w:ascii="Arial" w:hAnsi="Arial" w:cs="Arial"/>
          <w:b/>
        </w:rPr>
        <w:t xml:space="preserve">Policy (Regulation </w:t>
      </w:r>
      <w:r w:rsidR="00C202A7" w:rsidRPr="00DD3AEB">
        <w:rPr>
          <w:rFonts w:ascii="Arial" w:hAnsi="Arial" w:cs="Arial"/>
          <w:b/>
        </w:rPr>
        <w:t>47</w:t>
      </w:r>
      <w:r w:rsidRPr="00DD3AEB">
        <w:rPr>
          <w:rFonts w:ascii="Arial" w:hAnsi="Arial" w:cs="Arial"/>
          <w:b/>
        </w:rPr>
        <w:t>)</w:t>
      </w:r>
    </w:p>
    <w:p w14:paraId="6AF98DF6" w14:textId="693131A2" w:rsidR="00553AA3" w:rsidRPr="0013100A" w:rsidRDefault="00553AA3" w:rsidP="008F028F">
      <w:pPr>
        <w:tabs>
          <w:tab w:val="left" w:pos="450"/>
        </w:tabs>
        <w:spacing w:before="252" w:line="252" w:lineRule="exact"/>
        <w:ind w:left="1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</w:t>
      </w:r>
      <w:r w:rsidR="00EA2B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Purpose</w:t>
      </w:r>
    </w:p>
    <w:p w14:paraId="6D522C9D" w14:textId="44CB60B1" w:rsidR="002A7947" w:rsidRPr="0013100A" w:rsidRDefault="0013100A" w:rsidP="008F028F">
      <w:pPr>
        <w:tabs>
          <w:tab w:val="left" w:pos="615"/>
        </w:tabs>
        <w:ind w:left="142" w:right="300"/>
        <w:jc w:val="both"/>
        <w:rPr>
          <w:rFonts w:ascii="Arial" w:hAnsi="Arial" w:cs="Arial"/>
        </w:rPr>
      </w:pPr>
      <w:r w:rsidRPr="0013100A">
        <w:rPr>
          <w:rFonts w:ascii="Arial" w:hAnsi="Arial" w:cs="Arial"/>
          <w:b/>
          <w:bCs/>
        </w:rPr>
        <w:t>1.1</w:t>
      </w:r>
      <w:r>
        <w:rPr>
          <w:rFonts w:ascii="Arial" w:hAnsi="Arial" w:cs="Arial"/>
        </w:rPr>
        <w:t xml:space="preserve"> </w:t>
      </w:r>
      <w:r w:rsidR="002A7947" w:rsidRPr="0013100A">
        <w:rPr>
          <w:rFonts w:ascii="Arial" w:hAnsi="Arial" w:cs="Arial"/>
        </w:rPr>
        <w:t xml:space="preserve">The purpose of this </w:t>
      </w:r>
      <w:r w:rsidR="00483DED">
        <w:rPr>
          <w:rFonts w:ascii="Arial" w:hAnsi="Arial" w:cs="Arial"/>
        </w:rPr>
        <w:t>Reinstatement of Former Judges or Justices as Members of the Society</w:t>
      </w:r>
      <w:r w:rsidR="002A7947" w:rsidRPr="0013100A">
        <w:rPr>
          <w:rFonts w:ascii="Arial" w:hAnsi="Arial" w:cs="Arial"/>
        </w:rPr>
        <w:t xml:space="preserve"> Policy (“Policy”) is to outline the requirements, procedures, and expectations</w:t>
      </w:r>
      <w:r w:rsidR="00F50A07" w:rsidRPr="0013100A">
        <w:rPr>
          <w:rFonts w:ascii="Arial" w:hAnsi="Arial" w:cs="Arial"/>
        </w:rPr>
        <w:t xml:space="preserve"> of</w:t>
      </w:r>
      <w:r w:rsidR="002A7947" w:rsidRPr="0013100A">
        <w:rPr>
          <w:rFonts w:ascii="Arial" w:hAnsi="Arial" w:cs="Arial"/>
        </w:rPr>
        <w:t xml:space="preserve"> </w:t>
      </w:r>
      <w:r w:rsidR="00D72DD6" w:rsidRPr="0013100A">
        <w:rPr>
          <w:rFonts w:ascii="Arial" w:hAnsi="Arial" w:cs="Arial"/>
        </w:rPr>
        <w:t xml:space="preserve">former judges or justices who wish to be reinstated as members of </w:t>
      </w:r>
      <w:r w:rsidR="002A7947" w:rsidRPr="0013100A">
        <w:rPr>
          <w:rFonts w:ascii="Arial" w:hAnsi="Arial" w:cs="Arial"/>
        </w:rPr>
        <w:t>the Law Society of Prince Edward Island (“the Society</w:t>
      </w:r>
      <w:r w:rsidR="008A7B7E">
        <w:rPr>
          <w:rFonts w:ascii="Arial" w:hAnsi="Arial" w:cs="Arial"/>
        </w:rPr>
        <w:t>”</w:t>
      </w:r>
      <w:r w:rsidR="00D72DD6" w:rsidRPr="0013100A">
        <w:rPr>
          <w:rFonts w:ascii="Arial" w:hAnsi="Arial" w:cs="Arial"/>
        </w:rPr>
        <w:t>)</w:t>
      </w:r>
      <w:r w:rsidR="002A7947" w:rsidRPr="0013100A">
        <w:rPr>
          <w:rFonts w:ascii="Arial" w:hAnsi="Arial" w:cs="Arial"/>
        </w:rPr>
        <w:t xml:space="preserve">. </w:t>
      </w:r>
    </w:p>
    <w:p w14:paraId="7EFC7BC7" w14:textId="2CCFA5C1" w:rsidR="00F76E82" w:rsidRDefault="0013100A" w:rsidP="008F028F">
      <w:pPr>
        <w:tabs>
          <w:tab w:val="left" w:pos="615"/>
        </w:tabs>
        <w:ind w:left="142" w:right="300"/>
        <w:jc w:val="both"/>
        <w:rPr>
          <w:rFonts w:ascii="Arial" w:hAnsi="Arial" w:cs="Arial"/>
        </w:rPr>
      </w:pPr>
      <w:r w:rsidRPr="0013100A">
        <w:rPr>
          <w:rFonts w:ascii="Arial" w:hAnsi="Arial" w:cs="Arial"/>
          <w:b/>
          <w:bCs/>
        </w:rPr>
        <w:t>1.2</w:t>
      </w:r>
      <w:r>
        <w:rPr>
          <w:rFonts w:ascii="Arial" w:hAnsi="Arial" w:cs="Arial"/>
        </w:rPr>
        <w:t xml:space="preserve"> </w:t>
      </w:r>
      <w:r w:rsidR="00F76E82" w:rsidRPr="0013100A">
        <w:rPr>
          <w:rFonts w:ascii="Arial" w:hAnsi="Arial" w:cs="Arial"/>
        </w:rPr>
        <w:t xml:space="preserve">This Policy should be read in tandem with the </w:t>
      </w:r>
      <w:r w:rsidR="00F76E82" w:rsidRPr="0013100A">
        <w:rPr>
          <w:rFonts w:ascii="Arial" w:hAnsi="Arial" w:cs="Arial"/>
          <w:i/>
          <w:iCs/>
        </w:rPr>
        <w:t xml:space="preserve">Legal Profession Act </w:t>
      </w:r>
      <w:r w:rsidR="00F76E82" w:rsidRPr="0013100A">
        <w:rPr>
          <w:rFonts w:ascii="Arial" w:hAnsi="Arial" w:cs="Arial"/>
        </w:rPr>
        <w:t>(“</w:t>
      </w:r>
      <w:r w:rsidR="00F76E82" w:rsidRPr="0013100A">
        <w:rPr>
          <w:rFonts w:ascii="Arial" w:hAnsi="Arial" w:cs="Arial"/>
          <w:i/>
          <w:iCs/>
        </w:rPr>
        <w:t xml:space="preserve">Act”) </w:t>
      </w:r>
      <w:r w:rsidR="00F76E82" w:rsidRPr="0013100A">
        <w:rPr>
          <w:rFonts w:ascii="Arial" w:hAnsi="Arial" w:cs="Arial"/>
        </w:rPr>
        <w:t xml:space="preserve">and Regulations made pursuant to the </w:t>
      </w:r>
      <w:r w:rsidR="00F76E82" w:rsidRPr="0013100A">
        <w:rPr>
          <w:rFonts w:ascii="Arial" w:hAnsi="Arial" w:cs="Arial"/>
          <w:i/>
          <w:iCs/>
        </w:rPr>
        <w:t>Act</w:t>
      </w:r>
      <w:r w:rsidR="00F76E82" w:rsidRPr="0013100A">
        <w:rPr>
          <w:rFonts w:ascii="Arial" w:hAnsi="Arial" w:cs="Arial"/>
        </w:rPr>
        <w:t xml:space="preserve">. If there is a conflict between the Policy and the provisions of the </w:t>
      </w:r>
      <w:r w:rsidR="00F76E82" w:rsidRPr="0013100A">
        <w:rPr>
          <w:rFonts w:ascii="Arial" w:hAnsi="Arial" w:cs="Arial"/>
          <w:i/>
          <w:iCs/>
        </w:rPr>
        <w:t>Act</w:t>
      </w:r>
      <w:r w:rsidR="00F76E82" w:rsidRPr="0013100A">
        <w:rPr>
          <w:rFonts w:ascii="Arial" w:hAnsi="Arial" w:cs="Arial"/>
        </w:rPr>
        <w:t xml:space="preserve"> and/or </w:t>
      </w:r>
      <w:r w:rsidR="00406281" w:rsidRPr="0013100A">
        <w:rPr>
          <w:rFonts w:ascii="Arial" w:hAnsi="Arial" w:cs="Arial"/>
        </w:rPr>
        <w:t>R</w:t>
      </w:r>
      <w:r w:rsidR="00F76E82" w:rsidRPr="0013100A">
        <w:rPr>
          <w:rFonts w:ascii="Arial" w:hAnsi="Arial" w:cs="Arial"/>
        </w:rPr>
        <w:t xml:space="preserve">egulations made pursuant to the </w:t>
      </w:r>
      <w:r w:rsidR="00F76E82" w:rsidRPr="0013100A">
        <w:rPr>
          <w:rFonts w:ascii="Arial" w:hAnsi="Arial" w:cs="Arial"/>
          <w:i/>
          <w:iCs/>
        </w:rPr>
        <w:t>Act</w:t>
      </w:r>
      <w:r w:rsidR="00F76E82" w:rsidRPr="0013100A">
        <w:rPr>
          <w:rFonts w:ascii="Arial" w:hAnsi="Arial" w:cs="Arial"/>
        </w:rPr>
        <w:t xml:space="preserve">, the provision of the </w:t>
      </w:r>
      <w:r w:rsidR="00F76E82" w:rsidRPr="0013100A">
        <w:rPr>
          <w:rFonts w:ascii="Arial" w:hAnsi="Arial" w:cs="Arial"/>
          <w:i/>
          <w:iCs/>
        </w:rPr>
        <w:t xml:space="preserve">Act </w:t>
      </w:r>
      <w:r w:rsidR="00F76E82" w:rsidRPr="0013100A">
        <w:rPr>
          <w:rFonts w:ascii="Arial" w:hAnsi="Arial" w:cs="Arial"/>
        </w:rPr>
        <w:t xml:space="preserve">and Regulations prevail. </w:t>
      </w:r>
    </w:p>
    <w:p w14:paraId="6F7D224B" w14:textId="77777777" w:rsidR="0013100A" w:rsidRDefault="0013100A" w:rsidP="008F028F">
      <w:pPr>
        <w:tabs>
          <w:tab w:val="left" w:pos="615"/>
        </w:tabs>
        <w:ind w:left="142" w:right="300"/>
        <w:jc w:val="both"/>
        <w:rPr>
          <w:rFonts w:ascii="Arial" w:hAnsi="Arial" w:cs="Arial"/>
        </w:rPr>
      </w:pPr>
    </w:p>
    <w:p w14:paraId="3DEB6B88" w14:textId="274F4499" w:rsidR="00553AA3" w:rsidRPr="00553AA3" w:rsidRDefault="00553AA3" w:rsidP="008F028F">
      <w:pPr>
        <w:tabs>
          <w:tab w:val="left" w:pos="615"/>
        </w:tabs>
        <w:ind w:right="3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2 </w:t>
      </w:r>
      <w:r w:rsidR="00EA2B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Decision</w:t>
      </w:r>
      <w:r w:rsidR="00B5172A">
        <w:rPr>
          <w:rFonts w:ascii="Arial" w:hAnsi="Arial" w:cs="Arial"/>
          <w:b/>
          <w:bCs/>
        </w:rPr>
        <w:t xml:space="preserve">-Making Process </w:t>
      </w:r>
    </w:p>
    <w:p w14:paraId="6B30E982" w14:textId="77777777" w:rsidR="00553AA3" w:rsidRPr="006F49DC" w:rsidRDefault="00553AA3" w:rsidP="008F028F">
      <w:pPr>
        <w:tabs>
          <w:tab w:val="left" w:pos="615"/>
        </w:tabs>
        <w:ind w:left="118" w:right="300"/>
        <w:jc w:val="both"/>
        <w:rPr>
          <w:rFonts w:ascii="Arial" w:hAnsi="Arial" w:cs="Arial"/>
          <w:lang w:val="en-CA"/>
        </w:rPr>
      </w:pPr>
      <w:r w:rsidRPr="006F49DC">
        <w:rPr>
          <w:rFonts w:ascii="Arial" w:hAnsi="Arial" w:cs="Arial"/>
          <w:b/>
          <w:bCs/>
        </w:rPr>
        <w:t>2.1</w:t>
      </w:r>
      <w:r>
        <w:rPr>
          <w:rFonts w:ascii="Arial" w:hAnsi="Arial" w:cs="Arial"/>
        </w:rPr>
        <w:t xml:space="preserve"> </w:t>
      </w:r>
      <w:r w:rsidRPr="006F49DC">
        <w:rPr>
          <w:rFonts w:ascii="Arial" w:hAnsi="Arial" w:cs="Arial"/>
          <w:lang w:val="en-CA"/>
        </w:rPr>
        <w:t>The Secretary-Treasurer is responsible for making all determinations regarding applications submitted under this Policy, except where:</w:t>
      </w:r>
    </w:p>
    <w:p w14:paraId="4E7B1377" w14:textId="77777777" w:rsidR="00553AA3" w:rsidRPr="006F49DC" w:rsidRDefault="00553AA3" w:rsidP="008F028F">
      <w:pPr>
        <w:numPr>
          <w:ilvl w:val="0"/>
          <w:numId w:val="12"/>
        </w:numPr>
        <w:tabs>
          <w:tab w:val="left" w:pos="615"/>
        </w:tabs>
        <w:ind w:right="300"/>
        <w:jc w:val="both"/>
        <w:rPr>
          <w:rFonts w:ascii="Arial" w:hAnsi="Arial" w:cs="Arial"/>
          <w:lang w:val="en-CA"/>
        </w:rPr>
      </w:pPr>
      <w:r w:rsidRPr="006F49DC">
        <w:rPr>
          <w:rFonts w:ascii="Arial" w:hAnsi="Arial" w:cs="Arial"/>
          <w:lang w:val="en-CA"/>
        </w:rPr>
        <w:t>The Regulations require referral to Council; or</w:t>
      </w:r>
    </w:p>
    <w:p w14:paraId="62A6A427" w14:textId="77777777" w:rsidR="00553AA3" w:rsidRPr="006F49DC" w:rsidRDefault="00553AA3" w:rsidP="008F028F">
      <w:pPr>
        <w:numPr>
          <w:ilvl w:val="0"/>
          <w:numId w:val="12"/>
        </w:numPr>
        <w:tabs>
          <w:tab w:val="left" w:pos="615"/>
        </w:tabs>
        <w:ind w:right="300"/>
        <w:jc w:val="both"/>
        <w:rPr>
          <w:rFonts w:ascii="Arial" w:hAnsi="Arial" w:cs="Arial"/>
          <w:lang w:val="en-CA"/>
        </w:rPr>
      </w:pPr>
      <w:r w:rsidRPr="006F49DC">
        <w:rPr>
          <w:rFonts w:ascii="Arial" w:hAnsi="Arial" w:cs="Arial"/>
          <w:lang w:val="en-CA"/>
        </w:rPr>
        <w:t>The Secretary-Treasurer, in their sole discretion, determines that such referral is necessary.</w:t>
      </w:r>
    </w:p>
    <w:p w14:paraId="2DF469E6" w14:textId="77777777" w:rsidR="00553AA3" w:rsidRPr="00773F03" w:rsidRDefault="00553AA3" w:rsidP="008F028F">
      <w:pPr>
        <w:tabs>
          <w:tab w:val="left" w:pos="615"/>
        </w:tabs>
        <w:ind w:left="118" w:right="300"/>
        <w:jc w:val="both"/>
        <w:rPr>
          <w:rFonts w:ascii="Arial" w:hAnsi="Arial" w:cs="Arial"/>
          <w:lang w:val="en-CA"/>
        </w:rPr>
      </w:pPr>
      <w:r w:rsidRPr="006F49DC">
        <w:rPr>
          <w:rFonts w:ascii="Arial" w:hAnsi="Arial" w:cs="Arial"/>
          <w:b/>
          <w:bCs/>
        </w:rPr>
        <w:t>2.2</w:t>
      </w:r>
      <w:r>
        <w:rPr>
          <w:rFonts w:ascii="Arial" w:hAnsi="Arial" w:cs="Arial"/>
        </w:rPr>
        <w:t xml:space="preserve"> </w:t>
      </w:r>
      <w:r w:rsidRPr="00773F03">
        <w:rPr>
          <w:rFonts w:ascii="Arial" w:hAnsi="Arial" w:cs="Arial"/>
          <w:lang w:val="en-CA"/>
        </w:rPr>
        <w:t xml:space="preserve">In every instance, </w:t>
      </w:r>
      <w:r>
        <w:rPr>
          <w:rFonts w:ascii="Arial" w:hAnsi="Arial" w:cs="Arial"/>
          <w:lang w:val="en-CA"/>
        </w:rPr>
        <w:t>all decisions</w:t>
      </w:r>
      <w:r w:rsidRPr="00773F03">
        <w:rPr>
          <w:rFonts w:ascii="Arial" w:hAnsi="Arial" w:cs="Arial"/>
          <w:lang w:val="en-CA"/>
        </w:rPr>
        <w:t xml:space="preserve"> will adhere to the guidelines and procedures set forth in the</w:t>
      </w:r>
      <w:r>
        <w:rPr>
          <w:rFonts w:ascii="Arial" w:hAnsi="Arial" w:cs="Arial"/>
          <w:lang w:val="en-CA"/>
        </w:rPr>
        <w:t xml:space="preserve"> Society’s</w:t>
      </w:r>
      <w:r w:rsidRPr="00773F03">
        <w:rPr>
          <w:rFonts w:ascii="Arial" w:hAnsi="Arial" w:cs="Arial"/>
          <w:lang w:val="en-CA"/>
        </w:rPr>
        <w:t xml:space="preserve"> </w:t>
      </w:r>
      <w:r w:rsidRPr="00773F03">
        <w:rPr>
          <w:rFonts w:ascii="Arial" w:hAnsi="Arial" w:cs="Arial"/>
          <w:i/>
          <w:iCs/>
          <w:lang w:val="en-CA"/>
        </w:rPr>
        <w:t>Policy on Decision-Making in the Public Interest</w:t>
      </w:r>
      <w:r>
        <w:rPr>
          <w:rFonts w:ascii="Arial" w:hAnsi="Arial" w:cs="Arial"/>
          <w:lang w:val="en-CA"/>
        </w:rPr>
        <w:t xml:space="preserve">, ensuring </w:t>
      </w:r>
      <w:r w:rsidRPr="00773F03">
        <w:rPr>
          <w:rFonts w:ascii="Arial" w:hAnsi="Arial" w:cs="Arial"/>
          <w:lang w:val="en-CA"/>
        </w:rPr>
        <w:t>d</w:t>
      </w:r>
      <w:r>
        <w:rPr>
          <w:rFonts w:ascii="Arial" w:hAnsi="Arial" w:cs="Arial"/>
          <w:lang w:val="en-CA"/>
        </w:rPr>
        <w:t>ecisions</w:t>
      </w:r>
      <w:r w:rsidRPr="00773F03">
        <w:rPr>
          <w:rFonts w:ascii="Arial" w:hAnsi="Arial" w:cs="Arial"/>
          <w:lang w:val="en-CA"/>
        </w:rPr>
        <w:t xml:space="preserve"> are made in the public interest and in full compliance with the </w:t>
      </w:r>
      <w:r>
        <w:rPr>
          <w:rFonts w:ascii="Arial" w:hAnsi="Arial" w:cs="Arial"/>
          <w:i/>
          <w:iCs/>
          <w:lang w:val="en-CA"/>
        </w:rPr>
        <w:t>Act</w:t>
      </w:r>
      <w:r w:rsidRPr="00773F03">
        <w:rPr>
          <w:rFonts w:ascii="Arial" w:hAnsi="Arial" w:cs="Arial"/>
          <w:lang w:val="en-CA"/>
        </w:rPr>
        <w:t>, its Regulations, and the Society’s mandate.</w:t>
      </w:r>
    </w:p>
    <w:p w14:paraId="12FD7801" w14:textId="6AB9973B" w:rsidR="002A7947" w:rsidRPr="00AF2A13" w:rsidRDefault="002A7947" w:rsidP="008F028F">
      <w:pPr>
        <w:tabs>
          <w:tab w:val="left" w:pos="615"/>
        </w:tabs>
        <w:ind w:left="142" w:right="300"/>
        <w:jc w:val="both"/>
        <w:rPr>
          <w:rFonts w:ascii="Arial" w:hAnsi="Arial" w:cs="Arial"/>
        </w:rPr>
      </w:pPr>
    </w:p>
    <w:p w14:paraId="08C7ADE0" w14:textId="393E5214" w:rsidR="002A7947" w:rsidRPr="002A7947" w:rsidRDefault="006E3E08" w:rsidP="008F028F">
      <w:pPr>
        <w:pStyle w:val="ListParagraph"/>
        <w:tabs>
          <w:tab w:val="left" w:pos="615"/>
        </w:tabs>
        <w:ind w:left="142" w:right="3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13100A">
        <w:rPr>
          <w:rFonts w:ascii="Arial" w:hAnsi="Arial" w:cs="Arial"/>
          <w:b/>
          <w:bCs/>
        </w:rPr>
        <w:t xml:space="preserve"> </w:t>
      </w:r>
      <w:r w:rsidR="002A7947" w:rsidRPr="002A7947">
        <w:rPr>
          <w:rFonts w:ascii="Arial" w:hAnsi="Arial" w:cs="Arial"/>
          <w:b/>
          <w:bCs/>
        </w:rPr>
        <w:t xml:space="preserve">The Application </w:t>
      </w:r>
    </w:p>
    <w:p w14:paraId="6EE65BF2" w14:textId="71A065F8" w:rsidR="00756399" w:rsidRPr="0013100A" w:rsidRDefault="006E3E08" w:rsidP="008F028F">
      <w:pPr>
        <w:tabs>
          <w:tab w:val="left" w:pos="615"/>
        </w:tabs>
        <w:ind w:left="142" w:right="3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13100A" w:rsidRPr="0013100A">
        <w:rPr>
          <w:rFonts w:ascii="Arial" w:hAnsi="Arial" w:cs="Arial"/>
          <w:b/>
          <w:bCs/>
        </w:rPr>
        <w:t>.1</w:t>
      </w:r>
      <w:r w:rsidR="0013100A">
        <w:rPr>
          <w:rFonts w:ascii="Arial" w:hAnsi="Arial" w:cs="Arial"/>
        </w:rPr>
        <w:t xml:space="preserve"> </w:t>
      </w:r>
      <w:r w:rsidR="00956BF1" w:rsidRPr="0013100A">
        <w:rPr>
          <w:rFonts w:ascii="Arial" w:hAnsi="Arial" w:cs="Arial"/>
        </w:rPr>
        <w:t>Pursuant</w:t>
      </w:r>
      <w:r w:rsidR="00956BF1" w:rsidRPr="0013100A">
        <w:rPr>
          <w:rFonts w:ascii="Arial" w:hAnsi="Arial" w:cs="Arial"/>
          <w:spacing w:val="-1"/>
        </w:rPr>
        <w:t xml:space="preserve"> </w:t>
      </w:r>
      <w:r w:rsidR="00956BF1" w:rsidRPr="0013100A">
        <w:rPr>
          <w:rFonts w:ascii="Arial" w:hAnsi="Arial" w:cs="Arial"/>
        </w:rPr>
        <w:t>to</w:t>
      </w:r>
      <w:r w:rsidR="00956BF1" w:rsidRPr="0013100A">
        <w:rPr>
          <w:rFonts w:ascii="Arial" w:hAnsi="Arial" w:cs="Arial"/>
          <w:spacing w:val="-2"/>
        </w:rPr>
        <w:t xml:space="preserve"> </w:t>
      </w:r>
      <w:r w:rsidR="00956BF1" w:rsidRPr="0013100A">
        <w:rPr>
          <w:rFonts w:ascii="Arial" w:hAnsi="Arial" w:cs="Arial"/>
        </w:rPr>
        <w:t>Regulation</w:t>
      </w:r>
      <w:r w:rsidR="00956BF1" w:rsidRPr="0013100A">
        <w:rPr>
          <w:rFonts w:ascii="Arial" w:hAnsi="Arial" w:cs="Arial"/>
          <w:spacing w:val="-2"/>
        </w:rPr>
        <w:t xml:space="preserve"> </w:t>
      </w:r>
      <w:r w:rsidR="00C202A7" w:rsidRPr="0013100A">
        <w:rPr>
          <w:rFonts w:ascii="Arial" w:hAnsi="Arial" w:cs="Arial"/>
        </w:rPr>
        <w:t>47</w:t>
      </w:r>
      <w:r w:rsidR="00956BF1" w:rsidRPr="0013100A">
        <w:rPr>
          <w:rFonts w:ascii="Arial" w:hAnsi="Arial" w:cs="Arial"/>
        </w:rPr>
        <w:t>,</w:t>
      </w:r>
      <w:r w:rsidR="00956BF1" w:rsidRPr="0013100A">
        <w:rPr>
          <w:rFonts w:ascii="Arial" w:hAnsi="Arial" w:cs="Arial"/>
          <w:spacing w:val="-2"/>
        </w:rPr>
        <w:t xml:space="preserve"> </w:t>
      </w:r>
      <w:r w:rsidR="00956BF1" w:rsidRPr="0013100A">
        <w:rPr>
          <w:rFonts w:ascii="Arial" w:hAnsi="Arial" w:cs="Arial"/>
        </w:rPr>
        <w:t>a</w:t>
      </w:r>
      <w:r w:rsidR="00956BF1" w:rsidRPr="0013100A">
        <w:rPr>
          <w:rFonts w:ascii="Arial" w:hAnsi="Arial" w:cs="Arial"/>
          <w:spacing w:val="-2"/>
        </w:rPr>
        <w:t xml:space="preserve"> </w:t>
      </w:r>
      <w:r w:rsidR="00956BF1" w:rsidRPr="0013100A">
        <w:rPr>
          <w:rFonts w:ascii="Arial" w:hAnsi="Arial" w:cs="Arial"/>
        </w:rPr>
        <w:t>person</w:t>
      </w:r>
      <w:r w:rsidR="00956BF1" w:rsidRPr="0013100A">
        <w:rPr>
          <w:rFonts w:ascii="Arial" w:hAnsi="Arial" w:cs="Arial"/>
          <w:spacing w:val="-2"/>
        </w:rPr>
        <w:t xml:space="preserve"> </w:t>
      </w:r>
      <w:r w:rsidR="00956BF1" w:rsidRPr="0013100A">
        <w:rPr>
          <w:rFonts w:ascii="Arial" w:hAnsi="Arial" w:cs="Arial"/>
        </w:rPr>
        <w:t>who</w:t>
      </w:r>
      <w:r w:rsidR="00956BF1" w:rsidRPr="0013100A">
        <w:rPr>
          <w:rFonts w:ascii="Arial" w:hAnsi="Arial" w:cs="Arial"/>
          <w:spacing w:val="-2"/>
        </w:rPr>
        <w:t xml:space="preserve"> </w:t>
      </w:r>
      <w:r w:rsidR="00956BF1" w:rsidRPr="0013100A">
        <w:rPr>
          <w:rFonts w:ascii="Arial" w:hAnsi="Arial" w:cs="Arial"/>
        </w:rPr>
        <w:t>has</w:t>
      </w:r>
      <w:r w:rsidR="00956BF1" w:rsidRPr="0013100A">
        <w:rPr>
          <w:rFonts w:ascii="Arial" w:hAnsi="Arial" w:cs="Arial"/>
          <w:spacing w:val="-2"/>
        </w:rPr>
        <w:t xml:space="preserve"> </w:t>
      </w:r>
      <w:r w:rsidR="00956BF1" w:rsidRPr="0013100A">
        <w:rPr>
          <w:rFonts w:ascii="Arial" w:hAnsi="Arial" w:cs="Arial"/>
        </w:rPr>
        <w:t>been</w:t>
      </w:r>
      <w:r w:rsidR="00956BF1" w:rsidRPr="0013100A">
        <w:rPr>
          <w:rFonts w:ascii="Arial" w:hAnsi="Arial" w:cs="Arial"/>
          <w:spacing w:val="-2"/>
        </w:rPr>
        <w:t xml:space="preserve"> </w:t>
      </w:r>
      <w:r w:rsidR="00956BF1" w:rsidRPr="0013100A">
        <w:rPr>
          <w:rFonts w:ascii="Arial" w:hAnsi="Arial" w:cs="Arial"/>
        </w:rPr>
        <w:t>appointed</w:t>
      </w:r>
      <w:r w:rsidR="00956BF1" w:rsidRPr="0013100A">
        <w:rPr>
          <w:rFonts w:ascii="Arial" w:hAnsi="Arial" w:cs="Arial"/>
          <w:spacing w:val="-2"/>
        </w:rPr>
        <w:t xml:space="preserve"> </w:t>
      </w:r>
      <w:r w:rsidR="00956BF1" w:rsidRPr="0013100A">
        <w:rPr>
          <w:rFonts w:ascii="Arial" w:hAnsi="Arial" w:cs="Arial"/>
        </w:rPr>
        <w:t>to</w:t>
      </w:r>
      <w:r w:rsidR="00956BF1" w:rsidRPr="0013100A">
        <w:rPr>
          <w:rFonts w:ascii="Arial" w:hAnsi="Arial" w:cs="Arial"/>
          <w:spacing w:val="-2"/>
        </w:rPr>
        <w:t xml:space="preserve"> </w:t>
      </w:r>
      <w:r w:rsidR="00956BF1" w:rsidRPr="0013100A">
        <w:rPr>
          <w:rFonts w:ascii="Arial" w:hAnsi="Arial" w:cs="Arial"/>
        </w:rPr>
        <w:t>a</w:t>
      </w:r>
      <w:r w:rsidR="00956BF1" w:rsidRPr="0013100A">
        <w:rPr>
          <w:rFonts w:ascii="Arial" w:hAnsi="Arial" w:cs="Arial"/>
          <w:spacing w:val="-4"/>
        </w:rPr>
        <w:t xml:space="preserve"> </w:t>
      </w:r>
      <w:r w:rsidR="00956BF1" w:rsidRPr="0013100A">
        <w:rPr>
          <w:rFonts w:ascii="Arial" w:hAnsi="Arial" w:cs="Arial"/>
        </w:rPr>
        <w:t>judicial</w:t>
      </w:r>
      <w:r w:rsidR="00956BF1" w:rsidRPr="0013100A">
        <w:rPr>
          <w:rFonts w:ascii="Arial" w:hAnsi="Arial" w:cs="Arial"/>
          <w:spacing w:val="-1"/>
        </w:rPr>
        <w:t xml:space="preserve"> </w:t>
      </w:r>
      <w:r w:rsidR="00956BF1" w:rsidRPr="0013100A">
        <w:rPr>
          <w:rFonts w:ascii="Arial" w:hAnsi="Arial" w:cs="Arial"/>
        </w:rPr>
        <w:t>office,</w:t>
      </w:r>
      <w:r w:rsidR="00956BF1" w:rsidRPr="0013100A">
        <w:rPr>
          <w:rFonts w:ascii="Arial" w:hAnsi="Arial" w:cs="Arial"/>
          <w:spacing w:val="-2"/>
        </w:rPr>
        <w:t xml:space="preserve"> </w:t>
      </w:r>
      <w:r w:rsidR="00956BF1" w:rsidRPr="0013100A">
        <w:rPr>
          <w:rFonts w:ascii="Arial" w:hAnsi="Arial" w:cs="Arial"/>
        </w:rPr>
        <w:t>but</w:t>
      </w:r>
      <w:r w:rsidR="00956BF1" w:rsidRPr="0013100A">
        <w:rPr>
          <w:rFonts w:ascii="Arial" w:hAnsi="Arial" w:cs="Arial"/>
          <w:spacing w:val="-4"/>
        </w:rPr>
        <w:t xml:space="preserve"> </w:t>
      </w:r>
      <w:r w:rsidR="00956BF1" w:rsidRPr="0013100A">
        <w:rPr>
          <w:rFonts w:ascii="Arial" w:hAnsi="Arial" w:cs="Arial"/>
        </w:rPr>
        <w:t>is</w:t>
      </w:r>
      <w:r w:rsidR="00956BF1" w:rsidRPr="0013100A">
        <w:rPr>
          <w:rFonts w:ascii="Arial" w:hAnsi="Arial" w:cs="Arial"/>
          <w:spacing w:val="-2"/>
        </w:rPr>
        <w:t xml:space="preserve"> </w:t>
      </w:r>
      <w:r w:rsidR="00956BF1" w:rsidRPr="0013100A">
        <w:rPr>
          <w:rFonts w:ascii="Arial" w:hAnsi="Arial" w:cs="Arial"/>
        </w:rPr>
        <w:t>no</w:t>
      </w:r>
      <w:r w:rsidR="00956BF1" w:rsidRPr="0013100A">
        <w:rPr>
          <w:rFonts w:ascii="Arial" w:hAnsi="Arial" w:cs="Arial"/>
          <w:spacing w:val="-2"/>
        </w:rPr>
        <w:t xml:space="preserve"> </w:t>
      </w:r>
      <w:r w:rsidR="00956BF1" w:rsidRPr="0013100A">
        <w:rPr>
          <w:rFonts w:ascii="Arial" w:hAnsi="Arial" w:cs="Arial"/>
        </w:rPr>
        <w:t>longer</w:t>
      </w:r>
      <w:r w:rsidR="00956BF1" w:rsidRPr="0013100A">
        <w:rPr>
          <w:rFonts w:ascii="Arial" w:hAnsi="Arial" w:cs="Arial"/>
          <w:spacing w:val="-4"/>
        </w:rPr>
        <w:t xml:space="preserve"> </w:t>
      </w:r>
      <w:r w:rsidR="00956BF1" w:rsidRPr="0013100A">
        <w:rPr>
          <w:rFonts w:ascii="Arial" w:hAnsi="Arial" w:cs="Arial"/>
        </w:rPr>
        <w:t>in</w:t>
      </w:r>
      <w:r w:rsidR="00956BF1" w:rsidRPr="0013100A">
        <w:rPr>
          <w:rFonts w:ascii="Arial" w:hAnsi="Arial" w:cs="Arial"/>
          <w:spacing w:val="-5"/>
        </w:rPr>
        <w:t xml:space="preserve"> </w:t>
      </w:r>
      <w:r w:rsidR="00956BF1" w:rsidRPr="0013100A">
        <w:rPr>
          <w:rFonts w:ascii="Arial" w:hAnsi="Arial" w:cs="Arial"/>
        </w:rPr>
        <w:t>that</w:t>
      </w:r>
      <w:r w:rsidR="00956BF1" w:rsidRPr="0013100A">
        <w:rPr>
          <w:rFonts w:ascii="Arial" w:hAnsi="Arial" w:cs="Arial"/>
          <w:spacing w:val="-4"/>
        </w:rPr>
        <w:t xml:space="preserve"> </w:t>
      </w:r>
      <w:r w:rsidR="00956BF1" w:rsidRPr="0013100A">
        <w:rPr>
          <w:rFonts w:ascii="Arial" w:hAnsi="Arial" w:cs="Arial"/>
        </w:rPr>
        <w:t xml:space="preserve">office, may apply to the </w:t>
      </w:r>
      <w:r w:rsidR="00C202A7" w:rsidRPr="0013100A">
        <w:rPr>
          <w:rFonts w:ascii="Arial" w:hAnsi="Arial" w:cs="Arial"/>
        </w:rPr>
        <w:t xml:space="preserve">Society </w:t>
      </w:r>
      <w:r w:rsidR="00956BF1" w:rsidRPr="0013100A">
        <w:rPr>
          <w:rFonts w:ascii="Arial" w:hAnsi="Arial" w:cs="Arial"/>
        </w:rPr>
        <w:t xml:space="preserve">to be reinstated to any category of membership except an articled </w:t>
      </w:r>
      <w:r w:rsidR="00956BF1" w:rsidRPr="0013100A">
        <w:rPr>
          <w:rFonts w:ascii="Arial" w:hAnsi="Arial" w:cs="Arial"/>
          <w:spacing w:val="-2"/>
        </w:rPr>
        <w:t>clerk.</w:t>
      </w:r>
    </w:p>
    <w:p w14:paraId="16623CF1" w14:textId="77777777" w:rsidR="00756399" w:rsidRPr="00DD3AEB" w:rsidRDefault="00756399" w:rsidP="008F028F">
      <w:pPr>
        <w:pStyle w:val="BodyText"/>
        <w:ind w:left="142"/>
        <w:jc w:val="both"/>
        <w:rPr>
          <w:rFonts w:ascii="Arial" w:hAnsi="Arial" w:cs="Arial"/>
        </w:rPr>
      </w:pPr>
    </w:p>
    <w:p w14:paraId="51C89DED" w14:textId="38E1EFE0" w:rsidR="00756399" w:rsidRPr="00DD3AEB" w:rsidRDefault="00A31567" w:rsidP="008F028F">
      <w:pPr>
        <w:pStyle w:val="Heading1"/>
        <w:spacing w:line="252" w:lineRule="exact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="00956BF1" w:rsidRPr="00DD3AEB">
        <w:rPr>
          <w:rFonts w:ascii="Arial" w:hAnsi="Arial" w:cs="Arial"/>
        </w:rPr>
        <w:t>Authority</w:t>
      </w:r>
      <w:r w:rsidR="00956BF1" w:rsidRPr="00DD3AEB">
        <w:rPr>
          <w:rFonts w:ascii="Arial" w:hAnsi="Arial" w:cs="Arial"/>
          <w:spacing w:val="-5"/>
        </w:rPr>
        <w:t xml:space="preserve"> </w:t>
      </w:r>
      <w:r w:rsidR="00956BF1" w:rsidRPr="00DD3AEB">
        <w:rPr>
          <w:rFonts w:ascii="Arial" w:hAnsi="Arial" w:cs="Arial"/>
        </w:rPr>
        <w:t>of</w:t>
      </w:r>
      <w:r w:rsidR="00956BF1" w:rsidRPr="00DD3AEB">
        <w:rPr>
          <w:rFonts w:ascii="Arial" w:hAnsi="Arial" w:cs="Arial"/>
          <w:spacing w:val="-5"/>
        </w:rPr>
        <w:t xml:space="preserve"> </w:t>
      </w:r>
      <w:r w:rsidR="00C202A7" w:rsidRPr="00DD3AEB">
        <w:rPr>
          <w:rFonts w:ascii="Arial" w:hAnsi="Arial" w:cs="Arial"/>
        </w:rPr>
        <w:t>Secretary</w:t>
      </w:r>
      <w:r w:rsidR="00BC04CC">
        <w:rPr>
          <w:rFonts w:ascii="Arial" w:hAnsi="Arial" w:cs="Arial"/>
        </w:rPr>
        <w:t>-</w:t>
      </w:r>
      <w:r w:rsidR="00C202A7" w:rsidRPr="00DD3AEB">
        <w:rPr>
          <w:rFonts w:ascii="Arial" w:hAnsi="Arial" w:cs="Arial"/>
        </w:rPr>
        <w:t>Treasurer</w:t>
      </w:r>
    </w:p>
    <w:p w14:paraId="67E4FAFA" w14:textId="255E973A" w:rsidR="00422EFC" w:rsidRDefault="00A31567" w:rsidP="008F028F">
      <w:pPr>
        <w:pStyle w:val="ListParagraph"/>
        <w:tabs>
          <w:tab w:val="left" w:pos="615"/>
        </w:tabs>
        <w:spacing w:line="252" w:lineRule="exact"/>
        <w:ind w:left="142" w:right="30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b/>
          <w:bCs/>
        </w:rPr>
        <w:t>4</w:t>
      </w:r>
      <w:r w:rsidR="0013100A" w:rsidRPr="0013100A">
        <w:rPr>
          <w:rFonts w:ascii="Arial" w:hAnsi="Arial" w:cs="Arial"/>
          <w:b/>
          <w:bCs/>
        </w:rPr>
        <w:t>.1</w:t>
      </w:r>
      <w:r w:rsidR="0013100A">
        <w:rPr>
          <w:rFonts w:ascii="Arial" w:hAnsi="Arial" w:cs="Arial"/>
        </w:rPr>
        <w:t xml:space="preserve"> </w:t>
      </w:r>
      <w:r w:rsidR="00956BF1" w:rsidRPr="0013100A">
        <w:rPr>
          <w:rFonts w:ascii="Arial" w:hAnsi="Arial" w:cs="Arial"/>
        </w:rPr>
        <w:t>The</w:t>
      </w:r>
      <w:r w:rsidR="00956BF1" w:rsidRPr="0013100A">
        <w:rPr>
          <w:rFonts w:ascii="Arial" w:hAnsi="Arial" w:cs="Arial"/>
          <w:spacing w:val="-5"/>
        </w:rPr>
        <w:t xml:space="preserve"> </w:t>
      </w:r>
      <w:r w:rsidR="00C202A7" w:rsidRPr="0013100A">
        <w:rPr>
          <w:rFonts w:ascii="Arial" w:hAnsi="Arial" w:cs="Arial"/>
        </w:rPr>
        <w:t>Secretary</w:t>
      </w:r>
      <w:r w:rsidR="00BC04CC">
        <w:rPr>
          <w:rFonts w:ascii="Arial" w:hAnsi="Arial" w:cs="Arial"/>
        </w:rPr>
        <w:t>-</w:t>
      </w:r>
      <w:r w:rsidR="00C202A7" w:rsidRPr="0013100A">
        <w:rPr>
          <w:rFonts w:ascii="Arial" w:hAnsi="Arial" w:cs="Arial"/>
        </w:rPr>
        <w:t>Treasurer</w:t>
      </w:r>
      <w:r w:rsidR="00956BF1" w:rsidRPr="0013100A">
        <w:rPr>
          <w:rFonts w:ascii="Arial" w:hAnsi="Arial" w:cs="Arial"/>
          <w:spacing w:val="-4"/>
        </w:rPr>
        <w:t xml:space="preserve"> </w:t>
      </w:r>
      <w:r w:rsidR="00956BF1" w:rsidRPr="0013100A">
        <w:rPr>
          <w:rFonts w:ascii="Arial" w:hAnsi="Arial" w:cs="Arial"/>
        </w:rPr>
        <w:t>may</w:t>
      </w:r>
      <w:r w:rsidR="00956BF1" w:rsidRPr="0013100A">
        <w:rPr>
          <w:rFonts w:ascii="Arial" w:hAnsi="Arial" w:cs="Arial"/>
          <w:spacing w:val="-4"/>
        </w:rPr>
        <w:t xml:space="preserve"> </w:t>
      </w:r>
      <w:r w:rsidR="00956BF1" w:rsidRPr="0013100A">
        <w:rPr>
          <w:rFonts w:ascii="Arial" w:hAnsi="Arial" w:cs="Arial"/>
        </w:rPr>
        <w:t>approve</w:t>
      </w:r>
      <w:r w:rsidR="00956BF1" w:rsidRPr="0013100A">
        <w:rPr>
          <w:rFonts w:ascii="Arial" w:hAnsi="Arial" w:cs="Arial"/>
          <w:spacing w:val="-5"/>
        </w:rPr>
        <w:t xml:space="preserve"> </w:t>
      </w:r>
      <w:r w:rsidR="00956BF1" w:rsidRPr="0013100A">
        <w:rPr>
          <w:rFonts w:ascii="Arial" w:hAnsi="Arial" w:cs="Arial"/>
        </w:rPr>
        <w:t>the</w:t>
      </w:r>
      <w:r w:rsidR="00956BF1" w:rsidRPr="0013100A">
        <w:rPr>
          <w:rFonts w:ascii="Arial" w:hAnsi="Arial" w:cs="Arial"/>
          <w:spacing w:val="-4"/>
        </w:rPr>
        <w:t xml:space="preserve"> </w:t>
      </w:r>
      <w:r w:rsidR="00956BF1" w:rsidRPr="0013100A">
        <w:rPr>
          <w:rFonts w:ascii="Arial" w:hAnsi="Arial" w:cs="Arial"/>
          <w:spacing w:val="-2"/>
        </w:rPr>
        <w:t>application</w:t>
      </w:r>
      <w:r w:rsidR="00422EFC">
        <w:rPr>
          <w:rFonts w:ascii="Arial" w:hAnsi="Arial" w:cs="Arial"/>
          <w:spacing w:val="-2"/>
        </w:rPr>
        <w:t xml:space="preserve"> i</w:t>
      </w:r>
      <w:r w:rsidR="009560A4" w:rsidRPr="0013100A">
        <w:rPr>
          <w:rFonts w:ascii="Arial" w:hAnsi="Arial" w:cs="Arial"/>
          <w:spacing w:val="-2"/>
        </w:rPr>
        <w:t xml:space="preserve">f the application is made not more than </w:t>
      </w:r>
      <w:r w:rsidR="00422EFC">
        <w:rPr>
          <w:rFonts w:ascii="Arial" w:hAnsi="Arial" w:cs="Arial"/>
          <w:spacing w:val="-2"/>
        </w:rPr>
        <w:t>three years</w:t>
      </w:r>
      <w:r w:rsidR="009560A4" w:rsidRPr="0013100A">
        <w:rPr>
          <w:rFonts w:ascii="Arial" w:hAnsi="Arial" w:cs="Arial"/>
          <w:spacing w:val="-2"/>
        </w:rPr>
        <w:t xml:space="preserve"> after the end of the </w:t>
      </w:r>
      <w:r w:rsidR="003364D5" w:rsidRPr="0013100A">
        <w:rPr>
          <w:rFonts w:ascii="Arial" w:hAnsi="Arial" w:cs="Arial"/>
          <w:spacing w:val="-2"/>
        </w:rPr>
        <w:t>a</w:t>
      </w:r>
      <w:r w:rsidR="009560A4" w:rsidRPr="0013100A">
        <w:rPr>
          <w:rFonts w:ascii="Arial" w:hAnsi="Arial" w:cs="Arial"/>
          <w:spacing w:val="-2"/>
        </w:rPr>
        <w:t xml:space="preserve">pplicant’s term in a judicial office. </w:t>
      </w:r>
    </w:p>
    <w:p w14:paraId="185F65AA" w14:textId="007F458B" w:rsidR="00756399" w:rsidRDefault="00422EFC" w:rsidP="008F028F">
      <w:pPr>
        <w:pStyle w:val="ListParagraph"/>
        <w:tabs>
          <w:tab w:val="left" w:pos="615"/>
        </w:tabs>
        <w:spacing w:line="252" w:lineRule="exact"/>
        <w:ind w:left="142" w:right="30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b/>
          <w:bCs/>
        </w:rPr>
        <w:t xml:space="preserve">4.2 </w:t>
      </w:r>
      <w:r w:rsidR="009560A4" w:rsidRPr="0013100A">
        <w:rPr>
          <w:rFonts w:ascii="Arial" w:hAnsi="Arial" w:cs="Arial"/>
          <w:spacing w:val="-2"/>
        </w:rPr>
        <w:t>If the application is made more than</w:t>
      </w:r>
      <w:r>
        <w:rPr>
          <w:rFonts w:ascii="Arial" w:hAnsi="Arial" w:cs="Arial"/>
          <w:spacing w:val="-2"/>
        </w:rPr>
        <w:t xml:space="preserve"> three</w:t>
      </w:r>
      <w:r w:rsidR="009560A4" w:rsidRPr="0013100A">
        <w:rPr>
          <w:rFonts w:ascii="Arial" w:hAnsi="Arial" w:cs="Arial"/>
          <w:spacing w:val="-2"/>
        </w:rPr>
        <w:t xml:space="preserve"> </w:t>
      </w:r>
      <w:r w:rsidR="005B78C4" w:rsidRPr="0013100A">
        <w:rPr>
          <w:rFonts w:ascii="Arial" w:hAnsi="Arial" w:cs="Arial"/>
          <w:spacing w:val="-2"/>
        </w:rPr>
        <w:t>years</w:t>
      </w:r>
      <w:r w:rsidR="009560A4" w:rsidRPr="0013100A">
        <w:rPr>
          <w:rFonts w:ascii="Arial" w:hAnsi="Arial" w:cs="Arial"/>
          <w:spacing w:val="-2"/>
        </w:rPr>
        <w:t xml:space="preserve"> after the </w:t>
      </w:r>
      <w:r w:rsidR="003364D5" w:rsidRPr="0013100A">
        <w:rPr>
          <w:rFonts w:ascii="Arial" w:hAnsi="Arial" w:cs="Arial"/>
          <w:spacing w:val="-2"/>
        </w:rPr>
        <w:t>a</w:t>
      </w:r>
      <w:r w:rsidR="009560A4" w:rsidRPr="0013100A">
        <w:rPr>
          <w:rFonts w:ascii="Arial" w:hAnsi="Arial" w:cs="Arial"/>
          <w:spacing w:val="-2"/>
        </w:rPr>
        <w:t>pplicant’s judicial term or</w:t>
      </w:r>
      <w:r w:rsidR="00C61629">
        <w:rPr>
          <w:rFonts w:ascii="Arial" w:hAnsi="Arial" w:cs="Arial"/>
          <w:spacing w:val="-2"/>
        </w:rPr>
        <w:t xml:space="preserve"> if</w:t>
      </w:r>
      <w:r w:rsidR="009560A4" w:rsidRPr="0013100A">
        <w:rPr>
          <w:rFonts w:ascii="Arial" w:hAnsi="Arial" w:cs="Arial"/>
          <w:spacing w:val="-2"/>
        </w:rPr>
        <w:t xml:space="preserve"> the </w:t>
      </w:r>
      <w:r w:rsidR="003364D5" w:rsidRPr="0013100A">
        <w:rPr>
          <w:rFonts w:ascii="Arial" w:hAnsi="Arial" w:cs="Arial"/>
          <w:spacing w:val="-2"/>
        </w:rPr>
        <w:t>Secretary</w:t>
      </w:r>
      <w:r w:rsidR="00BC04CC">
        <w:rPr>
          <w:rFonts w:ascii="Arial" w:hAnsi="Arial" w:cs="Arial"/>
          <w:spacing w:val="-2"/>
        </w:rPr>
        <w:t>-</w:t>
      </w:r>
      <w:r w:rsidR="003364D5" w:rsidRPr="0013100A">
        <w:rPr>
          <w:rFonts w:ascii="Arial" w:hAnsi="Arial" w:cs="Arial"/>
          <w:spacing w:val="-2"/>
        </w:rPr>
        <w:t>Treasurer</w:t>
      </w:r>
      <w:r w:rsidR="009560A4" w:rsidRPr="0013100A">
        <w:rPr>
          <w:rFonts w:ascii="Arial" w:hAnsi="Arial" w:cs="Arial"/>
          <w:spacing w:val="-2"/>
        </w:rPr>
        <w:t xml:space="preserve"> believes the application should be, per </w:t>
      </w:r>
      <w:r w:rsidR="00A56856">
        <w:rPr>
          <w:rFonts w:ascii="Arial" w:hAnsi="Arial" w:cs="Arial"/>
          <w:spacing w:val="-2"/>
        </w:rPr>
        <w:t>R</w:t>
      </w:r>
      <w:r w:rsidR="009560A4" w:rsidRPr="0013100A">
        <w:rPr>
          <w:rFonts w:ascii="Arial" w:hAnsi="Arial" w:cs="Arial"/>
          <w:spacing w:val="-2"/>
        </w:rPr>
        <w:t xml:space="preserve">egulation 47(3)(b), considered by Council, the </w:t>
      </w:r>
      <w:r w:rsidR="003364D5" w:rsidRPr="0013100A">
        <w:rPr>
          <w:rFonts w:ascii="Arial" w:hAnsi="Arial" w:cs="Arial"/>
          <w:spacing w:val="-2"/>
        </w:rPr>
        <w:t>Secretary</w:t>
      </w:r>
      <w:r w:rsidR="00BC04CC">
        <w:rPr>
          <w:rFonts w:ascii="Arial" w:hAnsi="Arial" w:cs="Arial"/>
          <w:spacing w:val="-2"/>
        </w:rPr>
        <w:t>-</w:t>
      </w:r>
      <w:r w:rsidR="003364D5" w:rsidRPr="0013100A">
        <w:rPr>
          <w:rFonts w:ascii="Arial" w:hAnsi="Arial" w:cs="Arial"/>
          <w:spacing w:val="-2"/>
        </w:rPr>
        <w:t xml:space="preserve">Treasurer </w:t>
      </w:r>
      <w:r w:rsidR="009560A4" w:rsidRPr="0013100A">
        <w:rPr>
          <w:rFonts w:ascii="Arial" w:hAnsi="Arial" w:cs="Arial"/>
          <w:spacing w:val="-2"/>
        </w:rPr>
        <w:t xml:space="preserve">will forward the application to Council for </w:t>
      </w:r>
      <w:r w:rsidR="00893D7A">
        <w:rPr>
          <w:rFonts w:ascii="Arial" w:hAnsi="Arial" w:cs="Arial"/>
          <w:spacing w:val="-2"/>
        </w:rPr>
        <w:t>consideration</w:t>
      </w:r>
      <w:r w:rsidR="009560A4" w:rsidRPr="0013100A">
        <w:rPr>
          <w:rFonts w:ascii="Arial" w:hAnsi="Arial" w:cs="Arial"/>
          <w:spacing w:val="-2"/>
        </w:rPr>
        <w:t>.</w:t>
      </w:r>
    </w:p>
    <w:p w14:paraId="5A853A82" w14:textId="4C23CEF0" w:rsidR="00422EFC" w:rsidRPr="00553AA3" w:rsidRDefault="00422EFC" w:rsidP="00422EFC">
      <w:pPr>
        <w:tabs>
          <w:tab w:val="left" w:pos="615"/>
        </w:tabs>
        <w:spacing w:before="1" w:after="240"/>
        <w:ind w:left="142" w:right="30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4.3 </w:t>
      </w:r>
      <w:r w:rsidRPr="00553AA3">
        <w:rPr>
          <w:rFonts w:ascii="Arial" w:hAnsi="Arial" w:cs="Arial"/>
        </w:rPr>
        <w:t>An application from a former judge/justice who wishes to resume practicing membership that is received more than three</w:t>
      </w:r>
      <w:r w:rsidRPr="00553AA3">
        <w:rPr>
          <w:rFonts w:ascii="Arial" w:hAnsi="Arial" w:cs="Arial"/>
          <w:spacing w:val="-2"/>
        </w:rPr>
        <w:t xml:space="preserve"> </w:t>
      </w:r>
      <w:r w:rsidRPr="00553AA3">
        <w:rPr>
          <w:rFonts w:ascii="Arial" w:hAnsi="Arial" w:cs="Arial"/>
        </w:rPr>
        <w:t>years</w:t>
      </w:r>
      <w:r w:rsidRPr="00553AA3">
        <w:rPr>
          <w:rFonts w:ascii="Arial" w:hAnsi="Arial" w:cs="Arial"/>
          <w:spacing w:val="-4"/>
        </w:rPr>
        <w:t xml:space="preserve"> </w:t>
      </w:r>
      <w:r w:rsidRPr="00553AA3">
        <w:rPr>
          <w:rFonts w:ascii="Arial" w:hAnsi="Arial" w:cs="Arial"/>
        </w:rPr>
        <w:t>from</w:t>
      </w:r>
      <w:r w:rsidRPr="00553AA3">
        <w:rPr>
          <w:rFonts w:ascii="Arial" w:hAnsi="Arial" w:cs="Arial"/>
          <w:spacing w:val="-4"/>
        </w:rPr>
        <w:t xml:space="preserve"> </w:t>
      </w:r>
      <w:r w:rsidRPr="00553AA3">
        <w:rPr>
          <w:rFonts w:ascii="Arial" w:hAnsi="Arial" w:cs="Arial"/>
        </w:rPr>
        <w:t>the</w:t>
      </w:r>
      <w:r w:rsidRPr="00553AA3">
        <w:rPr>
          <w:rFonts w:ascii="Arial" w:hAnsi="Arial" w:cs="Arial"/>
          <w:spacing w:val="-4"/>
        </w:rPr>
        <w:t xml:space="preserve"> </w:t>
      </w:r>
      <w:r w:rsidRPr="00553AA3">
        <w:rPr>
          <w:rFonts w:ascii="Arial" w:hAnsi="Arial" w:cs="Arial"/>
        </w:rPr>
        <w:t>date</w:t>
      </w:r>
      <w:r w:rsidRPr="00553AA3">
        <w:rPr>
          <w:rFonts w:ascii="Arial" w:hAnsi="Arial" w:cs="Arial"/>
          <w:spacing w:val="-2"/>
        </w:rPr>
        <w:t xml:space="preserve"> </w:t>
      </w:r>
      <w:r w:rsidRPr="00553AA3">
        <w:rPr>
          <w:rFonts w:ascii="Arial" w:hAnsi="Arial" w:cs="Arial"/>
        </w:rPr>
        <w:t>of</w:t>
      </w:r>
      <w:r w:rsidRPr="00553AA3">
        <w:rPr>
          <w:rFonts w:ascii="Arial" w:hAnsi="Arial" w:cs="Arial"/>
          <w:spacing w:val="-4"/>
        </w:rPr>
        <w:t xml:space="preserve"> </w:t>
      </w:r>
      <w:r w:rsidRPr="00553AA3">
        <w:rPr>
          <w:rFonts w:ascii="Arial" w:hAnsi="Arial" w:cs="Arial"/>
        </w:rPr>
        <w:t>a</w:t>
      </w:r>
      <w:r w:rsidRPr="00553AA3">
        <w:rPr>
          <w:rFonts w:ascii="Arial" w:hAnsi="Arial" w:cs="Arial"/>
          <w:spacing w:val="-2"/>
        </w:rPr>
        <w:t xml:space="preserve"> </w:t>
      </w:r>
      <w:r w:rsidRPr="00553AA3">
        <w:rPr>
          <w:rFonts w:ascii="Arial" w:hAnsi="Arial" w:cs="Arial"/>
        </w:rPr>
        <w:t>judge/justice’s</w:t>
      </w:r>
      <w:r w:rsidRPr="00553AA3">
        <w:rPr>
          <w:rFonts w:ascii="Arial" w:hAnsi="Arial" w:cs="Arial"/>
          <w:spacing w:val="-2"/>
        </w:rPr>
        <w:t xml:space="preserve"> </w:t>
      </w:r>
      <w:r w:rsidRPr="00553AA3">
        <w:rPr>
          <w:rFonts w:ascii="Arial" w:hAnsi="Arial" w:cs="Arial"/>
        </w:rPr>
        <w:t>retirement</w:t>
      </w:r>
      <w:r w:rsidRPr="00553AA3">
        <w:rPr>
          <w:rFonts w:ascii="Arial" w:hAnsi="Arial" w:cs="Arial"/>
          <w:spacing w:val="-1"/>
        </w:rPr>
        <w:t xml:space="preserve"> </w:t>
      </w:r>
      <w:r w:rsidRPr="00553AA3">
        <w:rPr>
          <w:rFonts w:ascii="Arial" w:hAnsi="Arial" w:cs="Arial"/>
        </w:rPr>
        <w:t>or</w:t>
      </w:r>
      <w:r w:rsidRPr="00553AA3">
        <w:rPr>
          <w:rFonts w:ascii="Arial" w:hAnsi="Arial" w:cs="Arial"/>
          <w:spacing w:val="-1"/>
        </w:rPr>
        <w:t xml:space="preserve"> </w:t>
      </w:r>
      <w:r w:rsidRPr="00553AA3">
        <w:rPr>
          <w:rFonts w:ascii="Arial" w:hAnsi="Arial" w:cs="Arial"/>
        </w:rPr>
        <w:t>resignation</w:t>
      </w:r>
      <w:r w:rsidRPr="00553AA3">
        <w:rPr>
          <w:rFonts w:ascii="Arial" w:hAnsi="Arial" w:cs="Arial"/>
          <w:spacing w:val="-2"/>
        </w:rPr>
        <w:t xml:space="preserve"> </w:t>
      </w:r>
      <w:r w:rsidRPr="00553AA3">
        <w:rPr>
          <w:rFonts w:ascii="Arial" w:hAnsi="Arial" w:cs="Arial"/>
        </w:rPr>
        <w:t>will</w:t>
      </w:r>
      <w:r w:rsidRPr="00553AA3">
        <w:rPr>
          <w:rFonts w:ascii="Arial" w:hAnsi="Arial" w:cs="Arial"/>
          <w:spacing w:val="-4"/>
        </w:rPr>
        <w:t xml:space="preserve"> </w:t>
      </w:r>
      <w:r w:rsidRPr="00553AA3">
        <w:rPr>
          <w:rFonts w:ascii="Arial" w:hAnsi="Arial" w:cs="Arial"/>
        </w:rPr>
        <w:t>be</w:t>
      </w:r>
      <w:r w:rsidRPr="00553AA3">
        <w:rPr>
          <w:rFonts w:ascii="Arial" w:hAnsi="Arial" w:cs="Arial"/>
          <w:spacing w:val="-4"/>
        </w:rPr>
        <w:t xml:space="preserve"> </w:t>
      </w:r>
      <w:r w:rsidRPr="00553AA3">
        <w:rPr>
          <w:rFonts w:ascii="Arial" w:hAnsi="Arial" w:cs="Arial"/>
        </w:rPr>
        <w:t>reviewed</w:t>
      </w:r>
      <w:r w:rsidRPr="00553AA3">
        <w:rPr>
          <w:rFonts w:ascii="Arial" w:hAnsi="Arial" w:cs="Arial"/>
          <w:spacing w:val="-2"/>
        </w:rPr>
        <w:t xml:space="preserve"> </w:t>
      </w:r>
      <w:r w:rsidRPr="00553AA3">
        <w:rPr>
          <w:rFonts w:ascii="Arial" w:hAnsi="Arial" w:cs="Arial"/>
        </w:rPr>
        <w:t>by</w:t>
      </w:r>
      <w:r w:rsidRPr="00553AA3">
        <w:rPr>
          <w:rFonts w:ascii="Arial" w:hAnsi="Arial" w:cs="Arial"/>
          <w:spacing w:val="-4"/>
        </w:rPr>
        <w:t xml:space="preserve"> </w:t>
      </w:r>
      <w:r w:rsidRPr="00553AA3">
        <w:rPr>
          <w:rFonts w:ascii="Arial" w:hAnsi="Arial" w:cs="Arial"/>
        </w:rPr>
        <w:t>the</w:t>
      </w:r>
      <w:r w:rsidRPr="00553AA3">
        <w:rPr>
          <w:rFonts w:ascii="Arial" w:hAnsi="Arial" w:cs="Arial"/>
          <w:spacing w:val="-2"/>
        </w:rPr>
        <w:t xml:space="preserve"> </w:t>
      </w:r>
      <w:r w:rsidRPr="00553AA3">
        <w:rPr>
          <w:rFonts w:ascii="Arial" w:hAnsi="Arial" w:cs="Arial"/>
        </w:rPr>
        <w:t>Secretary</w:t>
      </w:r>
      <w:r w:rsidR="00BC04CC">
        <w:rPr>
          <w:rFonts w:ascii="Arial" w:hAnsi="Arial" w:cs="Arial"/>
        </w:rPr>
        <w:t>-</w:t>
      </w:r>
      <w:r w:rsidRPr="00553AA3">
        <w:rPr>
          <w:rFonts w:ascii="Arial" w:hAnsi="Arial" w:cs="Arial"/>
        </w:rPr>
        <w:t>Treasurer</w:t>
      </w:r>
      <w:r w:rsidRPr="00553AA3">
        <w:rPr>
          <w:rFonts w:ascii="Arial" w:hAnsi="Arial" w:cs="Arial"/>
          <w:spacing w:val="-1"/>
        </w:rPr>
        <w:t xml:space="preserve"> or Council </w:t>
      </w:r>
      <w:r w:rsidRPr="00553AA3">
        <w:rPr>
          <w:rFonts w:ascii="Arial" w:hAnsi="Arial" w:cs="Arial"/>
        </w:rPr>
        <w:t>with</w:t>
      </w:r>
      <w:r w:rsidRPr="00553AA3">
        <w:rPr>
          <w:rFonts w:ascii="Arial" w:hAnsi="Arial" w:cs="Arial"/>
          <w:spacing w:val="-2"/>
        </w:rPr>
        <w:t xml:space="preserve"> </w:t>
      </w:r>
      <w:r w:rsidRPr="00553AA3">
        <w:rPr>
          <w:rFonts w:ascii="Arial" w:hAnsi="Arial" w:cs="Arial"/>
        </w:rPr>
        <w:t>a</w:t>
      </w:r>
      <w:r w:rsidRPr="00553AA3">
        <w:rPr>
          <w:rFonts w:ascii="Arial" w:hAnsi="Arial" w:cs="Arial"/>
          <w:spacing w:val="-2"/>
        </w:rPr>
        <w:t xml:space="preserve"> </w:t>
      </w:r>
      <w:r w:rsidRPr="00553AA3">
        <w:rPr>
          <w:rFonts w:ascii="Arial" w:hAnsi="Arial" w:cs="Arial"/>
        </w:rPr>
        <w:t>view to determining whether or not any remedial requirements, such as the Bar Admission Program, or a period of supervision, should be imposed.</w:t>
      </w:r>
      <w:r w:rsidRPr="00553AA3">
        <w:rPr>
          <w:rFonts w:ascii="Arial" w:hAnsi="Arial" w:cs="Arial"/>
          <w:spacing w:val="40"/>
        </w:rPr>
        <w:t xml:space="preserve"> </w:t>
      </w:r>
      <w:r w:rsidRPr="00553AA3">
        <w:rPr>
          <w:rFonts w:ascii="Arial" w:hAnsi="Arial" w:cs="Arial"/>
        </w:rPr>
        <w:t>Consideration will be given to such factors as:</w:t>
      </w:r>
    </w:p>
    <w:p w14:paraId="44227AC6" w14:textId="77777777" w:rsidR="00422EFC" w:rsidRPr="00EA2BE3" w:rsidRDefault="00422EFC" w:rsidP="00422EFC">
      <w:pPr>
        <w:pStyle w:val="ListParagraph"/>
        <w:numPr>
          <w:ilvl w:val="3"/>
          <w:numId w:val="16"/>
        </w:numPr>
        <w:tabs>
          <w:tab w:val="left" w:pos="1137"/>
        </w:tabs>
        <w:spacing w:before="2" w:line="252" w:lineRule="exact"/>
        <w:ind w:left="1137" w:right="300" w:hanging="298"/>
        <w:jc w:val="both"/>
        <w:rPr>
          <w:rFonts w:ascii="Arial" w:hAnsi="Arial" w:cs="Arial"/>
        </w:rPr>
      </w:pPr>
      <w:r w:rsidRPr="00DD3AEB">
        <w:rPr>
          <w:rFonts w:ascii="Arial" w:hAnsi="Arial" w:cs="Arial"/>
        </w:rPr>
        <w:t>the</w:t>
      </w:r>
      <w:r w:rsidRPr="00DD3AEB">
        <w:rPr>
          <w:rFonts w:ascii="Arial" w:hAnsi="Arial" w:cs="Arial"/>
          <w:spacing w:val="-4"/>
        </w:rPr>
        <w:t xml:space="preserve"> </w:t>
      </w:r>
      <w:r w:rsidRPr="00DD3AEB">
        <w:rPr>
          <w:rFonts w:ascii="Arial" w:hAnsi="Arial" w:cs="Arial"/>
        </w:rPr>
        <w:t>length</w:t>
      </w:r>
      <w:r w:rsidRPr="00DD3AEB">
        <w:rPr>
          <w:rFonts w:ascii="Arial" w:hAnsi="Arial" w:cs="Arial"/>
          <w:spacing w:val="-4"/>
        </w:rPr>
        <w:t xml:space="preserve"> </w:t>
      </w:r>
      <w:r w:rsidRPr="00DD3AEB">
        <w:rPr>
          <w:rFonts w:ascii="Arial" w:hAnsi="Arial" w:cs="Arial"/>
        </w:rPr>
        <w:t>of</w:t>
      </w:r>
      <w:r w:rsidRPr="00DD3AEB">
        <w:rPr>
          <w:rFonts w:ascii="Arial" w:hAnsi="Arial" w:cs="Arial"/>
          <w:spacing w:val="-3"/>
        </w:rPr>
        <w:t xml:space="preserve"> </w:t>
      </w:r>
      <w:r w:rsidRPr="00DD3AEB">
        <w:rPr>
          <w:rFonts w:ascii="Arial" w:hAnsi="Arial" w:cs="Arial"/>
        </w:rPr>
        <w:t>time</w:t>
      </w:r>
      <w:r w:rsidRPr="00DD3AEB">
        <w:rPr>
          <w:rFonts w:ascii="Arial" w:hAnsi="Arial" w:cs="Arial"/>
          <w:spacing w:val="-3"/>
        </w:rPr>
        <w:t xml:space="preserve"> </w:t>
      </w:r>
      <w:r w:rsidRPr="00DD3AEB">
        <w:rPr>
          <w:rFonts w:ascii="Arial" w:hAnsi="Arial" w:cs="Arial"/>
        </w:rPr>
        <w:t>since</w:t>
      </w:r>
      <w:r w:rsidRPr="00DD3AEB">
        <w:rPr>
          <w:rFonts w:ascii="Arial" w:hAnsi="Arial" w:cs="Arial"/>
          <w:spacing w:val="-3"/>
        </w:rPr>
        <w:t xml:space="preserve"> </w:t>
      </w:r>
      <w:r w:rsidRPr="00DD3AEB">
        <w:rPr>
          <w:rFonts w:ascii="Arial" w:hAnsi="Arial" w:cs="Arial"/>
        </w:rPr>
        <w:t>retirement</w:t>
      </w:r>
      <w:r w:rsidRPr="00DD3AEB">
        <w:rPr>
          <w:rFonts w:ascii="Arial" w:hAnsi="Arial" w:cs="Arial"/>
          <w:spacing w:val="-3"/>
        </w:rPr>
        <w:t xml:space="preserve"> </w:t>
      </w:r>
      <w:r w:rsidRPr="00DD3AEB">
        <w:rPr>
          <w:rFonts w:ascii="Arial" w:hAnsi="Arial" w:cs="Arial"/>
        </w:rPr>
        <w:t>or</w:t>
      </w:r>
      <w:r w:rsidRPr="00DD3AEB">
        <w:rPr>
          <w:rFonts w:ascii="Arial" w:hAnsi="Arial" w:cs="Arial"/>
          <w:spacing w:val="-3"/>
        </w:rPr>
        <w:t xml:space="preserve"> </w:t>
      </w:r>
      <w:r w:rsidRPr="00DD3AEB">
        <w:rPr>
          <w:rFonts w:ascii="Arial" w:hAnsi="Arial" w:cs="Arial"/>
          <w:spacing w:val="-2"/>
        </w:rPr>
        <w:t>resignation;</w:t>
      </w:r>
    </w:p>
    <w:p w14:paraId="79CCC6D5" w14:textId="77777777" w:rsidR="00422EFC" w:rsidRPr="00EA2BE3" w:rsidRDefault="00422EFC" w:rsidP="00422EFC">
      <w:pPr>
        <w:pStyle w:val="ListParagraph"/>
        <w:numPr>
          <w:ilvl w:val="3"/>
          <w:numId w:val="16"/>
        </w:numPr>
        <w:tabs>
          <w:tab w:val="left" w:pos="1137"/>
        </w:tabs>
        <w:spacing w:before="2" w:line="252" w:lineRule="exact"/>
        <w:ind w:left="1137" w:right="300" w:hanging="298"/>
        <w:jc w:val="both"/>
        <w:rPr>
          <w:rFonts w:ascii="Arial" w:hAnsi="Arial" w:cs="Arial"/>
        </w:rPr>
      </w:pPr>
      <w:r w:rsidRPr="00EA2BE3">
        <w:rPr>
          <w:rFonts w:ascii="Arial" w:hAnsi="Arial" w:cs="Arial"/>
        </w:rPr>
        <w:t>what</w:t>
      </w:r>
      <w:r w:rsidRPr="00EA2BE3">
        <w:rPr>
          <w:rFonts w:ascii="Arial" w:hAnsi="Arial" w:cs="Arial"/>
          <w:spacing w:val="-5"/>
        </w:rPr>
        <w:t xml:space="preserve"> </w:t>
      </w:r>
      <w:r w:rsidRPr="00EA2BE3">
        <w:rPr>
          <w:rFonts w:ascii="Arial" w:hAnsi="Arial" w:cs="Arial"/>
        </w:rPr>
        <w:t>the</w:t>
      </w:r>
      <w:r w:rsidRPr="00EA2BE3">
        <w:rPr>
          <w:rFonts w:ascii="Arial" w:hAnsi="Arial" w:cs="Arial"/>
          <w:spacing w:val="-3"/>
        </w:rPr>
        <w:t xml:space="preserve"> </w:t>
      </w:r>
      <w:r w:rsidRPr="00EA2BE3">
        <w:rPr>
          <w:rFonts w:ascii="Arial" w:hAnsi="Arial" w:cs="Arial"/>
        </w:rPr>
        <w:t>applicant</w:t>
      </w:r>
      <w:r w:rsidRPr="00EA2BE3">
        <w:rPr>
          <w:rFonts w:ascii="Arial" w:hAnsi="Arial" w:cs="Arial"/>
          <w:spacing w:val="-2"/>
        </w:rPr>
        <w:t xml:space="preserve"> </w:t>
      </w:r>
      <w:r w:rsidRPr="00EA2BE3">
        <w:rPr>
          <w:rFonts w:ascii="Arial" w:hAnsi="Arial" w:cs="Arial"/>
        </w:rPr>
        <w:t>has</w:t>
      </w:r>
      <w:r w:rsidRPr="00EA2BE3">
        <w:rPr>
          <w:rFonts w:ascii="Arial" w:hAnsi="Arial" w:cs="Arial"/>
          <w:spacing w:val="-3"/>
        </w:rPr>
        <w:t xml:space="preserve"> </w:t>
      </w:r>
      <w:r w:rsidRPr="00EA2BE3">
        <w:rPr>
          <w:rFonts w:ascii="Arial" w:hAnsi="Arial" w:cs="Arial"/>
        </w:rPr>
        <w:t>been</w:t>
      </w:r>
      <w:r w:rsidRPr="00EA2BE3">
        <w:rPr>
          <w:rFonts w:ascii="Arial" w:hAnsi="Arial" w:cs="Arial"/>
          <w:spacing w:val="-3"/>
        </w:rPr>
        <w:t xml:space="preserve"> </w:t>
      </w:r>
      <w:r w:rsidRPr="00EA2BE3">
        <w:rPr>
          <w:rFonts w:ascii="Arial" w:hAnsi="Arial" w:cs="Arial"/>
        </w:rPr>
        <w:t>doing</w:t>
      </w:r>
      <w:r w:rsidRPr="00EA2BE3">
        <w:rPr>
          <w:rFonts w:ascii="Arial" w:hAnsi="Arial" w:cs="Arial"/>
          <w:spacing w:val="-4"/>
        </w:rPr>
        <w:t xml:space="preserve"> </w:t>
      </w:r>
      <w:r w:rsidRPr="00EA2BE3">
        <w:rPr>
          <w:rFonts w:ascii="Arial" w:hAnsi="Arial" w:cs="Arial"/>
        </w:rPr>
        <w:t>since</w:t>
      </w:r>
      <w:r w:rsidRPr="00EA2BE3">
        <w:rPr>
          <w:rFonts w:ascii="Arial" w:hAnsi="Arial" w:cs="Arial"/>
          <w:spacing w:val="-3"/>
        </w:rPr>
        <w:t xml:space="preserve"> </w:t>
      </w:r>
      <w:r w:rsidRPr="00EA2BE3">
        <w:rPr>
          <w:rFonts w:ascii="Arial" w:hAnsi="Arial" w:cs="Arial"/>
        </w:rPr>
        <w:t>retirement</w:t>
      </w:r>
      <w:r w:rsidRPr="00EA2BE3">
        <w:rPr>
          <w:rFonts w:ascii="Arial" w:hAnsi="Arial" w:cs="Arial"/>
          <w:spacing w:val="-4"/>
        </w:rPr>
        <w:t xml:space="preserve"> </w:t>
      </w:r>
      <w:r w:rsidRPr="00EA2BE3">
        <w:rPr>
          <w:rFonts w:ascii="Arial" w:hAnsi="Arial" w:cs="Arial"/>
        </w:rPr>
        <w:t>or</w:t>
      </w:r>
      <w:r w:rsidRPr="00EA2BE3">
        <w:rPr>
          <w:rFonts w:ascii="Arial" w:hAnsi="Arial" w:cs="Arial"/>
          <w:spacing w:val="-2"/>
        </w:rPr>
        <w:t xml:space="preserve"> resignation;</w:t>
      </w:r>
    </w:p>
    <w:p w14:paraId="3FF4CF77" w14:textId="77777777" w:rsidR="00422EFC" w:rsidRPr="00553AA3" w:rsidRDefault="00422EFC" w:rsidP="00422EFC">
      <w:pPr>
        <w:pStyle w:val="ListParagraph"/>
        <w:numPr>
          <w:ilvl w:val="3"/>
          <w:numId w:val="16"/>
        </w:numPr>
        <w:tabs>
          <w:tab w:val="left" w:pos="1152"/>
        </w:tabs>
        <w:spacing w:line="252" w:lineRule="exact"/>
        <w:ind w:left="1152" w:right="300" w:hanging="313"/>
        <w:jc w:val="both"/>
        <w:rPr>
          <w:rFonts w:ascii="Arial" w:hAnsi="Arial" w:cs="Arial"/>
        </w:rPr>
      </w:pPr>
      <w:r w:rsidRPr="00553AA3">
        <w:rPr>
          <w:rFonts w:ascii="Arial" w:hAnsi="Arial" w:cs="Arial"/>
        </w:rPr>
        <w:t>whether</w:t>
      </w:r>
      <w:r w:rsidRPr="00553AA3">
        <w:rPr>
          <w:rFonts w:ascii="Arial" w:hAnsi="Arial" w:cs="Arial"/>
          <w:spacing w:val="-5"/>
        </w:rPr>
        <w:t xml:space="preserve"> </w:t>
      </w:r>
      <w:r w:rsidRPr="00553AA3">
        <w:rPr>
          <w:rFonts w:ascii="Arial" w:hAnsi="Arial" w:cs="Arial"/>
        </w:rPr>
        <w:t>the</w:t>
      </w:r>
      <w:r w:rsidRPr="00553AA3">
        <w:rPr>
          <w:rFonts w:ascii="Arial" w:hAnsi="Arial" w:cs="Arial"/>
          <w:spacing w:val="-4"/>
        </w:rPr>
        <w:t xml:space="preserve"> </w:t>
      </w:r>
      <w:r w:rsidRPr="00553AA3">
        <w:rPr>
          <w:rFonts w:ascii="Arial" w:hAnsi="Arial" w:cs="Arial"/>
        </w:rPr>
        <w:t>applicant</w:t>
      </w:r>
      <w:r w:rsidRPr="00553AA3">
        <w:rPr>
          <w:rFonts w:ascii="Arial" w:hAnsi="Arial" w:cs="Arial"/>
          <w:spacing w:val="-4"/>
        </w:rPr>
        <w:t xml:space="preserve"> </w:t>
      </w:r>
      <w:r w:rsidRPr="00553AA3">
        <w:rPr>
          <w:rFonts w:ascii="Arial" w:hAnsi="Arial" w:cs="Arial"/>
        </w:rPr>
        <w:t>has</w:t>
      </w:r>
      <w:r w:rsidRPr="00553AA3">
        <w:rPr>
          <w:rFonts w:ascii="Arial" w:hAnsi="Arial" w:cs="Arial"/>
          <w:spacing w:val="-3"/>
        </w:rPr>
        <w:t xml:space="preserve"> </w:t>
      </w:r>
      <w:r w:rsidRPr="00553AA3">
        <w:rPr>
          <w:rFonts w:ascii="Arial" w:hAnsi="Arial" w:cs="Arial"/>
        </w:rPr>
        <w:t>been</w:t>
      </w:r>
      <w:r w:rsidRPr="00553AA3">
        <w:rPr>
          <w:rFonts w:ascii="Arial" w:hAnsi="Arial" w:cs="Arial"/>
          <w:spacing w:val="-5"/>
        </w:rPr>
        <w:t xml:space="preserve"> </w:t>
      </w:r>
      <w:r w:rsidRPr="00553AA3">
        <w:rPr>
          <w:rFonts w:ascii="Arial" w:hAnsi="Arial" w:cs="Arial"/>
        </w:rPr>
        <w:t>engaged</w:t>
      </w:r>
      <w:r w:rsidRPr="00553AA3">
        <w:rPr>
          <w:rFonts w:ascii="Arial" w:hAnsi="Arial" w:cs="Arial"/>
          <w:spacing w:val="-5"/>
        </w:rPr>
        <w:t xml:space="preserve"> </w:t>
      </w:r>
      <w:r w:rsidRPr="00553AA3">
        <w:rPr>
          <w:rFonts w:ascii="Arial" w:hAnsi="Arial" w:cs="Arial"/>
        </w:rPr>
        <w:t>in</w:t>
      </w:r>
      <w:r w:rsidRPr="00553AA3">
        <w:rPr>
          <w:rFonts w:ascii="Arial" w:hAnsi="Arial" w:cs="Arial"/>
          <w:spacing w:val="-2"/>
        </w:rPr>
        <w:t xml:space="preserve"> </w:t>
      </w:r>
      <w:r w:rsidRPr="00553AA3">
        <w:rPr>
          <w:rFonts w:ascii="Arial" w:hAnsi="Arial" w:cs="Arial"/>
        </w:rPr>
        <w:t>activities</w:t>
      </w:r>
      <w:r w:rsidRPr="00553AA3">
        <w:rPr>
          <w:rFonts w:ascii="Arial" w:hAnsi="Arial" w:cs="Arial"/>
          <w:spacing w:val="-5"/>
        </w:rPr>
        <w:t xml:space="preserve"> </w:t>
      </w:r>
      <w:r w:rsidRPr="00553AA3">
        <w:rPr>
          <w:rFonts w:ascii="Arial" w:hAnsi="Arial" w:cs="Arial"/>
        </w:rPr>
        <w:t>that</w:t>
      </w:r>
      <w:r w:rsidRPr="00553AA3">
        <w:rPr>
          <w:rFonts w:ascii="Arial" w:hAnsi="Arial" w:cs="Arial"/>
          <w:spacing w:val="-1"/>
        </w:rPr>
        <w:t xml:space="preserve"> </w:t>
      </w:r>
      <w:r w:rsidRPr="00553AA3">
        <w:rPr>
          <w:rFonts w:ascii="Arial" w:hAnsi="Arial" w:cs="Arial"/>
        </w:rPr>
        <w:t>would</w:t>
      </w:r>
      <w:r w:rsidRPr="00553AA3">
        <w:rPr>
          <w:rFonts w:ascii="Arial" w:hAnsi="Arial" w:cs="Arial"/>
          <w:spacing w:val="-3"/>
        </w:rPr>
        <w:t xml:space="preserve"> </w:t>
      </w:r>
      <w:r w:rsidRPr="00553AA3">
        <w:rPr>
          <w:rFonts w:ascii="Arial" w:hAnsi="Arial" w:cs="Arial"/>
        </w:rPr>
        <w:t>be</w:t>
      </w:r>
      <w:r w:rsidRPr="00553AA3">
        <w:rPr>
          <w:rFonts w:ascii="Arial" w:hAnsi="Arial" w:cs="Arial"/>
          <w:spacing w:val="-2"/>
        </w:rPr>
        <w:t xml:space="preserve"> </w:t>
      </w:r>
      <w:r w:rsidRPr="00553AA3">
        <w:rPr>
          <w:rFonts w:ascii="Arial" w:hAnsi="Arial" w:cs="Arial"/>
        </w:rPr>
        <w:t>equivalent</w:t>
      </w:r>
      <w:r w:rsidRPr="00553AA3">
        <w:rPr>
          <w:rFonts w:ascii="Arial" w:hAnsi="Arial" w:cs="Arial"/>
          <w:spacing w:val="-4"/>
        </w:rPr>
        <w:t xml:space="preserve"> </w:t>
      </w:r>
      <w:r w:rsidRPr="00553AA3">
        <w:rPr>
          <w:rFonts w:ascii="Arial" w:hAnsi="Arial" w:cs="Arial"/>
        </w:rPr>
        <w:t>to</w:t>
      </w:r>
      <w:r w:rsidRPr="00553AA3">
        <w:rPr>
          <w:rFonts w:ascii="Arial" w:hAnsi="Arial" w:cs="Arial"/>
          <w:spacing w:val="-5"/>
        </w:rPr>
        <w:t xml:space="preserve"> </w:t>
      </w:r>
      <w:r w:rsidRPr="00553AA3">
        <w:rPr>
          <w:rFonts w:ascii="Arial" w:hAnsi="Arial" w:cs="Arial"/>
        </w:rPr>
        <w:t>the</w:t>
      </w:r>
      <w:r w:rsidRPr="00553AA3">
        <w:rPr>
          <w:rFonts w:ascii="Arial" w:hAnsi="Arial" w:cs="Arial"/>
          <w:spacing w:val="-3"/>
        </w:rPr>
        <w:t xml:space="preserve"> </w:t>
      </w:r>
      <w:r w:rsidRPr="00553AA3">
        <w:rPr>
          <w:rFonts w:ascii="Arial" w:hAnsi="Arial" w:cs="Arial"/>
        </w:rPr>
        <w:t>practice</w:t>
      </w:r>
      <w:r w:rsidRPr="00553AA3">
        <w:rPr>
          <w:rFonts w:ascii="Arial" w:hAnsi="Arial" w:cs="Arial"/>
          <w:spacing w:val="-2"/>
        </w:rPr>
        <w:t xml:space="preserve"> </w:t>
      </w:r>
      <w:r w:rsidRPr="00553AA3">
        <w:rPr>
          <w:rFonts w:ascii="Arial" w:hAnsi="Arial" w:cs="Arial"/>
        </w:rPr>
        <w:t>of</w:t>
      </w:r>
      <w:r w:rsidRPr="00553AA3">
        <w:rPr>
          <w:rFonts w:ascii="Arial" w:hAnsi="Arial" w:cs="Arial"/>
          <w:spacing w:val="-1"/>
        </w:rPr>
        <w:t xml:space="preserve"> </w:t>
      </w:r>
      <w:r w:rsidRPr="00553AA3">
        <w:rPr>
          <w:rFonts w:ascii="Arial" w:hAnsi="Arial" w:cs="Arial"/>
          <w:spacing w:val="-4"/>
        </w:rPr>
        <w:t>law;</w:t>
      </w:r>
    </w:p>
    <w:p w14:paraId="2DC7EC43" w14:textId="77777777" w:rsidR="00422EFC" w:rsidRPr="00553AA3" w:rsidRDefault="00422EFC" w:rsidP="00422EFC">
      <w:pPr>
        <w:pStyle w:val="ListParagraph"/>
        <w:numPr>
          <w:ilvl w:val="3"/>
          <w:numId w:val="16"/>
        </w:numPr>
        <w:tabs>
          <w:tab w:val="left" w:pos="1152"/>
        </w:tabs>
        <w:spacing w:line="252" w:lineRule="exact"/>
        <w:ind w:left="1152" w:right="300" w:hanging="313"/>
        <w:jc w:val="both"/>
        <w:rPr>
          <w:rFonts w:ascii="Arial" w:hAnsi="Arial" w:cs="Arial"/>
        </w:rPr>
      </w:pPr>
      <w:r w:rsidRPr="00553AA3">
        <w:rPr>
          <w:rFonts w:ascii="Arial" w:hAnsi="Arial" w:cs="Arial"/>
        </w:rPr>
        <w:t>whether</w:t>
      </w:r>
      <w:r w:rsidRPr="00553AA3">
        <w:rPr>
          <w:rFonts w:ascii="Arial" w:hAnsi="Arial" w:cs="Arial"/>
          <w:spacing w:val="-6"/>
        </w:rPr>
        <w:t xml:space="preserve"> </w:t>
      </w:r>
      <w:r w:rsidRPr="00553AA3">
        <w:rPr>
          <w:rFonts w:ascii="Arial" w:hAnsi="Arial" w:cs="Arial"/>
        </w:rPr>
        <w:t>the</w:t>
      </w:r>
      <w:r w:rsidRPr="00553AA3">
        <w:rPr>
          <w:rFonts w:ascii="Arial" w:hAnsi="Arial" w:cs="Arial"/>
          <w:spacing w:val="-4"/>
        </w:rPr>
        <w:t xml:space="preserve"> </w:t>
      </w:r>
      <w:r w:rsidRPr="00553AA3">
        <w:rPr>
          <w:rFonts w:ascii="Arial" w:hAnsi="Arial" w:cs="Arial"/>
        </w:rPr>
        <w:t>applicant</w:t>
      </w:r>
      <w:r w:rsidRPr="00553AA3">
        <w:rPr>
          <w:rFonts w:ascii="Arial" w:hAnsi="Arial" w:cs="Arial"/>
          <w:spacing w:val="-3"/>
        </w:rPr>
        <w:t xml:space="preserve"> </w:t>
      </w:r>
      <w:r w:rsidRPr="00553AA3">
        <w:rPr>
          <w:rFonts w:ascii="Arial" w:hAnsi="Arial" w:cs="Arial"/>
        </w:rPr>
        <w:t>has</w:t>
      </w:r>
      <w:r w:rsidRPr="00553AA3">
        <w:rPr>
          <w:rFonts w:ascii="Arial" w:hAnsi="Arial" w:cs="Arial"/>
          <w:spacing w:val="-3"/>
        </w:rPr>
        <w:t xml:space="preserve"> </w:t>
      </w:r>
      <w:r w:rsidRPr="00553AA3">
        <w:rPr>
          <w:rFonts w:ascii="Arial" w:hAnsi="Arial" w:cs="Arial"/>
        </w:rPr>
        <w:t>kept</w:t>
      </w:r>
      <w:r w:rsidRPr="00553AA3">
        <w:rPr>
          <w:rFonts w:ascii="Arial" w:hAnsi="Arial" w:cs="Arial"/>
          <w:spacing w:val="-3"/>
        </w:rPr>
        <w:t xml:space="preserve"> </w:t>
      </w:r>
      <w:r w:rsidRPr="00553AA3">
        <w:rPr>
          <w:rFonts w:ascii="Arial" w:hAnsi="Arial" w:cs="Arial"/>
        </w:rPr>
        <w:t>their</w:t>
      </w:r>
      <w:r w:rsidRPr="00553AA3">
        <w:rPr>
          <w:rFonts w:ascii="Arial" w:hAnsi="Arial" w:cs="Arial"/>
          <w:spacing w:val="-6"/>
        </w:rPr>
        <w:t xml:space="preserve"> </w:t>
      </w:r>
      <w:r w:rsidRPr="00553AA3">
        <w:rPr>
          <w:rFonts w:ascii="Arial" w:hAnsi="Arial" w:cs="Arial"/>
        </w:rPr>
        <w:t>legal</w:t>
      </w:r>
      <w:r w:rsidRPr="00553AA3">
        <w:rPr>
          <w:rFonts w:ascii="Arial" w:hAnsi="Arial" w:cs="Arial"/>
          <w:spacing w:val="-3"/>
        </w:rPr>
        <w:t xml:space="preserve"> </w:t>
      </w:r>
      <w:r w:rsidRPr="00553AA3">
        <w:rPr>
          <w:rFonts w:ascii="Arial" w:hAnsi="Arial" w:cs="Arial"/>
        </w:rPr>
        <w:t>knowledge</w:t>
      </w:r>
      <w:r w:rsidRPr="00553AA3">
        <w:rPr>
          <w:rFonts w:ascii="Arial" w:hAnsi="Arial" w:cs="Arial"/>
          <w:spacing w:val="-3"/>
        </w:rPr>
        <w:t xml:space="preserve"> </w:t>
      </w:r>
      <w:r w:rsidRPr="00553AA3">
        <w:rPr>
          <w:rFonts w:ascii="Arial" w:hAnsi="Arial" w:cs="Arial"/>
          <w:spacing w:val="-2"/>
        </w:rPr>
        <w:t>current;</w:t>
      </w:r>
    </w:p>
    <w:p w14:paraId="69BF8C9F" w14:textId="77777777" w:rsidR="00422EFC" w:rsidRPr="00553AA3" w:rsidRDefault="00422EFC" w:rsidP="00422EFC">
      <w:pPr>
        <w:pStyle w:val="ListParagraph"/>
        <w:numPr>
          <w:ilvl w:val="3"/>
          <w:numId w:val="16"/>
        </w:numPr>
        <w:tabs>
          <w:tab w:val="left" w:pos="1152"/>
        </w:tabs>
        <w:spacing w:line="252" w:lineRule="exact"/>
        <w:ind w:left="1152" w:right="300" w:hanging="313"/>
        <w:jc w:val="both"/>
        <w:rPr>
          <w:rFonts w:ascii="Arial" w:hAnsi="Arial" w:cs="Arial"/>
        </w:rPr>
      </w:pPr>
      <w:r w:rsidRPr="00553AA3">
        <w:rPr>
          <w:rFonts w:ascii="Arial" w:hAnsi="Arial" w:cs="Arial"/>
        </w:rPr>
        <w:t>whether</w:t>
      </w:r>
      <w:r w:rsidRPr="00553AA3">
        <w:rPr>
          <w:rFonts w:ascii="Arial" w:hAnsi="Arial" w:cs="Arial"/>
          <w:spacing w:val="-2"/>
        </w:rPr>
        <w:t xml:space="preserve"> </w:t>
      </w:r>
      <w:r w:rsidRPr="00553AA3">
        <w:rPr>
          <w:rFonts w:ascii="Arial" w:hAnsi="Arial" w:cs="Arial"/>
        </w:rPr>
        <w:t>or</w:t>
      </w:r>
      <w:r w:rsidRPr="00553AA3">
        <w:rPr>
          <w:rFonts w:ascii="Arial" w:hAnsi="Arial" w:cs="Arial"/>
          <w:spacing w:val="-2"/>
        </w:rPr>
        <w:t xml:space="preserve"> </w:t>
      </w:r>
      <w:r w:rsidRPr="00553AA3">
        <w:rPr>
          <w:rFonts w:ascii="Arial" w:hAnsi="Arial" w:cs="Arial"/>
        </w:rPr>
        <w:t>not</w:t>
      </w:r>
      <w:r w:rsidRPr="00553AA3">
        <w:rPr>
          <w:rFonts w:ascii="Arial" w:hAnsi="Arial" w:cs="Arial"/>
          <w:spacing w:val="-2"/>
        </w:rPr>
        <w:t xml:space="preserve"> </w:t>
      </w:r>
      <w:r w:rsidRPr="00553AA3">
        <w:rPr>
          <w:rFonts w:ascii="Arial" w:hAnsi="Arial" w:cs="Arial"/>
        </w:rPr>
        <w:t>the</w:t>
      </w:r>
      <w:r w:rsidRPr="00553AA3">
        <w:rPr>
          <w:rFonts w:ascii="Arial" w:hAnsi="Arial" w:cs="Arial"/>
          <w:spacing w:val="-3"/>
        </w:rPr>
        <w:t xml:space="preserve"> </w:t>
      </w:r>
      <w:r w:rsidRPr="00553AA3">
        <w:rPr>
          <w:rFonts w:ascii="Arial" w:hAnsi="Arial" w:cs="Arial"/>
        </w:rPr>
        <w:t>applicant</w:t>
      </w:r>
      <w:r w:rsidRPr="00553AA3">
        <w:rPr>
          <w:rFonts w:ascii="Arial" w:hAnsi="Arial" w:cs="Arial"/>
          <w:spacing w:val="-2"/>
        </w:rPr>
        <w:t xml:space="preserve"> </w:t>
      </w:r>
      <w:r w:rsidRPr="00553AA3">
        <w:rPr>
          <w:rFonts w:ascii="Arial" w:hAnsi="Arial" w:cs="Arial"/>
        </w:rPr>
        <w:t>was</w:t>
      </w:r>
      <w:r w:rsidRPr="00553AA3">
        <w:rPr>
          <w:rFonts w:ascii="Arial" w:hAnsi="Arial" w:cs="Arial"/>
          <w:spacing w:val="-3"/>
        </w:rPr>
        <w:t xml:space="preserve"> </w:t>
      </w:r>
      <w:r w:rsidRPr="00553AA3">
        <w:rPr>
          <w:rFonts w:ascii="Arial" w:hAnsi="Arial" w:cs="Arial"/>
        </w:rPr>
        <w:t>in</w:t>
      </w:r>
      <w:r w:rsidRPr="00553AA3">
        <w:rPr>
          <w:rFonts w:ascii="Arial" w:hAnsi="Arial" w:cs="Arial"/>
          <w:spacing w:val="-2"/>
        </w:rPr>
        <w:t xml:space="preserve"> </w:t>
      </w:r>
      <w:r w:rsidRPr="00553AA3">
        <w:rPr>
          <w:rFonts w:ascii="Arial" w:hAnsi="Arial" w:cs="Arial"/>
        </w:rPr>
        <w:t>active</w:t>
      </w:r>
      <w:r w:rsidRPr="00553AA3">
        <w:rPr>
          <w:rFonts w:ascii="Arial" w:hAnsi="Arial" w:cs="Arial"/>
          <w:spacing w:val="-3"/>
        </w:rPr>
        <w:t xml:space="preserve"> </w:t>
      </w:r>
      <w:r w:rsidRPr="00553AA3">
        <w:rPr>
          <w:rFonts w:ascii="Arial" w:hAnsi="Arial" w:cs="Arial"/>
        </w:rPr>
        <w:t>practice</w:t>
      </w:r>
      <w:r w:rsidRPr="00553AA3">
        <w:rPr>
          <w:rFonts w:ascii="Arial" w:hAnsi="Arial" w:cs="Arial"/>
          <w:spacing w:val="-5"/>
        </w:rPr>
        <w:t xml:space="preserve"> </w:t>
      </w:r>
      <w:r w:rsidRPr="00553AA3">
        <w:rPr>
          <w:rFonts w:ascii="Arial" w:hAnsi="Arial" w:cs="Arial"/>
        </w:rPr>
        <w:t>prior</w:t>
      </w:r>
      <w:r w:rsidRPr="00553AA3">
        <w:rPr>
          <w:rFonts w:ascii="Arial" w:hAnsi="Arial" w:cs="Arial"/>
          <w:spacing w:val="-2"/>
        </w:rPr>
        <w:t xml:space="preserve"> </w:t>
      </w:r>
      <w:r w:rsidRPr="00553AA3">
        <w:rPr>
          <w:rFonts w:ascii="Arial" w:hAnsi="Arial" w:cs="Arial"/>
        </w:rPr>
        <w:t>to</w:t>
      </w:r>
      <w:r w:rsidRPr="00553AA3">
        <w:rPr>
          <w:rFonts w:ascii="Arial" w:hAnsi="Arial" w:cs="Arial"/>
          <w:spacing w:val="-3"/>
        </w:rPr>
        <w:t xml:space="preserve"> </w:t>
      </w:r>
      <w:r w:rsidRPr="00553AA3">
        <w:rPr>
          <w:rFonts w:ascii="Arial" w:hAnsi="Arial" w:cs="Arial"/>
        </w:rPr>
        <w:t>appointment</w:t>
      </w:r>
      <w:r w:rsidRPr="00553AA3">
        <w:rPr>
          <w:rFonts w:ascii="Arial" w:hAnsi="Arial" w:cs="Arial"/>
          <w:spacing w:val="-4"/>
        </w:rPr>
        <w:t xml:space="preserve"> </w:t>
      </w:r>
      <w:r w:rsidRPr="00553AA3">
        <w:rPr>
          <w:rFonts w:ascii="Arial" w:hAnsi="Arial" w:cs="Arial"/>
        </w:rPr>
        <w:t>to</w:t>
      </w:r>
      <w:r w:rsidRPr="00553AA3">
        <w:rPr>
          <w:rFonts w:ascii="Arial" w:hAnsi="Arial" w:cs="Arial"/>
          <w:spacing w:val="-6"/>
        </w:rPr>
        <w:t xml:space="preserve"> </w:t>
      </w:r>
      <w:r w:rsidRPr="00553AA3">
        <w:rPr>
          <w:rFonts w:ascii="Arial" w:hAnsi="Arial" w:cs="Arial"/>
        </w:rPr>
        <w:t>the</w:t>
      </w:r>
      <w:r w:rsidRPr="00553AA3">
        <w:rPr>
          <w:rFonts w:ascii="Arial" w:hAnsi="Arial" w:cs="Arial"/>
          <w:spacing w:val="-5"/>
        </w:rPr>
        <w:t xml:space="preserve"> </w:t>
      </w:r>
      <w:r w:rsidRPr="00553AA3">
        <w:rPr>
          <w:rFonts w:ascii="Arial" w:hAnsi="Arial" w:cs="Arial"/>
        </w:rPr>
        <w:t>Bench</w:t>
      </w:r>
      <w:r w:rsidRPr="00553AA3">
        <w:rPr>
          <w:rFonts w:ascii="Arial" w:hAnsi="Arial" w:cs="Arial"/>
          <w:spacing w:val="-2"/>
        </w:rPr>
        <w:t xml:space="preserve"> </w:t>
      </w:r>
      <w:r w:rsidRPr="00553AA3">
        <w:rPr>
          <w:rFonts w:ascii="Arial" w:hAnsi="Arial" w:cs="Arial"/>
        </w:rPr>
        <w:t>and</w:t>
      </w:r>
      <w:r w:rsidRPr="00553AA3">
        <w:rPr>
          <w:rFonts w:ascii="Arial" w:hAnsi="Arial" w:cs="Arial"/>
          <w:spacing w:val="-3"/>
        </w:rPr>
        <w:t xml:space="preserve"> </w:t>
      </w:r>
      <w:r w:rsidRPr="00553AA3">
        <w:rPr>
          <w:rFonts w:ascii="Arial" w:hAnsi="Arial" w:cs="Arial"/>
        </w:rPr>
        <w:t>for</w:t>
      </w:r>
      <w:r w:rsidRPr="00553AA3">
        <w:rPr>
          <w:rFonts w:ascii="Arial" w:hAnsi="Arial" w:cs="Arial"/>
          <w:spacing w:val="-2"/>
        </w:rPr>
        <w:t xml:space="preserve"> </w:t>
      </w:r>
      <w:r w:rsidRPr="00553AA3">
        <w:rPr>
          <w:rFonts w:ascii="Arial" w:hAnsi="Arial" w:cs="Arial"/>
        </w:rPr>
        <w:t>how</w:t>
      </w:r>
      <w:r w:rsidRPr="00553AA3">
        <w:rPr>
          <w:rFonts w:ascii="Arial" w:hAnsi="Arial" w:cs="Arial"/>
          <w:spacing w:val="-7"/>
        </w:rPr>
        <w:t xml:space="preserve"> </w:t>
      </w:r>
      <w:r w:rsidRPr="00553AA3">
        <w:rPr>
          <w:rFonts w:ascii="Arial" w:hAnsi="Arial" w:cs="Arial"/>
        </w:rPr>
        <w:t>long,</w:t>
      </w:r>
      <w:r w:rsidRPr="00553AA3">
        <w:rPr>
          <w:rFonts w:ascii="Arial" w:hAnsi="Arial" w:cs="Arial"/>
          <w:spacing w:val="-2"/>
        </w:rPr>
        <w:t xml:space="preserve"> </w:t>
      </w:r>
      <w:r w:rsidRPr="00553AA3">
        <w:rPr>
          <w:rFonts w:ascii="Arial" w:hAnsi="Arial" w:cs="Arial"/>
          <w:spacing w:val="-5"/>
        </w:rPr>
        <w:t>and</w:t>
      </w:r>
    </w:p>
    <w:p w14:paraId="74829822" w14:textId="77777777" w:rsidR="00422EFC" w:rsidRPr="00406281" w:rsidRDefault="00422EFC" w:rsidP="00422EFC">
      <w:pPr>
        <w:pStyle w:val="ListParagraph"/>
        <w:numPr>
          <w:ilvl w:val="3"/>
          <w:numId w:val="16"/>
        </w:numPr>
        <w:tabs>
          <w:tab w:val="left" w:pos="1115"/>
        </w:tabs>
        <w:spacing w:before="1"/>
        <w:ind w:left="1115" w:right="300" w:hanging="276"/>
        <w:jc w:val="both"/>
        <w:rPr>
          <w:rFonts w:ascii="Arial" w:hAnsi="Arial" w:cs="Arial"/>
        </w:rPr>
      </w:pPr>
      <w:r w:rsidRPr="00DD3AEB">
        <w:rPr>
          <w:rFonts w:ascii="Arial" w:hAnsi="Arial" w:cs="Arial"/>
        </w:rPr>
        <w:lastRenderedPageBreak/>
        <w:t>whether</w:t>
      </w:r>
      <w:r w:rsidRPr="00DD3AEB">
        <w:rPr>
          <w:rFonts w:ascii="Arial" w:hAnsi="Arial" w:cs="Arial"/>
          <w:spacing w:val="-4"/>
        </w:rPr>
        <w:t xml:space="preserve"> </w:t>
      </w:r>
      <w:r w:rsidRPr="00DD3AEB">
        <w:rPr>
          <w:rFonts w:ascii="Arial" w:hAnsi="Arial" w:cs="Arial"/>
        </w:rPr>
        <w:t>or</w:t>
      </w:r>
      <w:r w:rsidRPr="00DD3AEB">
        <w:rPr>
          <w:rFonts w:ascii="Arial" w:hAnsi="Arial" w:cs="Arial"/>
          <w:spacing w:val="-2"/>
        </w:rPr>
        <w:t xml:space="preserve"> </w:t>
      </w:r>
      <w:r w:rsidRPr="00DD3AEB">
        <w:rPr>
          <w:rFonts w:ascii="Arial" w:hAnsi="Arial" w:cs="Arial"/>
        </w:rPr>
        <w:t>not</w:t>
      </w:r>
      <w:r w:rsidRPr="00DD3AEB">
        <w:rPr>
          <w:rFonts w:ascii="Arial" w:hAnsi="Arial" w:cs="Arial"/>
          <w:spacing w:val="-5"/>
        </w:rPr>
        <w:t xml:space="preserve"> </w:t>
      </w:r>
      <w:r w:rsidRPr="00DD3AEB">
        <w:rPr>
          <w:rFonts w:ascii="Arial" w:hAnsi="Arial" w:cs="Arial"/>
        </w:rPr>
        <w:t>the</w:t>
      </w:r>
      <w:r w:rsidRPr="00DD3AEB">
        <w:rPr>
          <w:rFonts w:ascii="Arial" w:hAnsi="Arial" w:cs="Arial"/>
          <w:spacing w:val="-2"/>
        </w:rPr>
        <w:t xml:space="preserve"> </w:t>
      </w:r>
      <w:r w:rsidRPr="00DD3AEB">
        <w:rPr>
          <w:rFonts w:ascii="Arial" w:hAnsi="Arial" w:cs="Arial"/>
        </w:rPr>
        <w:t>applicant</w:t>
      </w:r>
      <w:r w:rsidRPr="00DD3AEB">
        <w:rPr>
          <w:rFonts w:ascii="Arial" w:hAnsi="Arial" w:cs="Arial"/>
          <w:spacing w:val="-2"/>
        </w:rPr>
        <w:t xml:space="preserve"> </w:t>
      </w:r>
      <w:r w:rsidRPr="00DD3AEB">
        <w:rPr>
          <w:rFonts w:ascii="Arial" w:hAnsi="Arial" w:cs="Arial"/>
        </w:rPr>
        <w:t>was</w:t>
      </w:r>
      <w:r w:rsidRPr="00DD3AEB">
        <w:rPr>
          <w:rFonts w:ascii="Arial" w:hAnsi="Arial" w:cs="Arial"/>
          <w:spacing w:val="-3"/>
        </w:rPr>
        <w:t xml:space="preserve"> </w:t>
      </w:r>
      <w:r w:rsidRPr="00DD3AEB">
        <w:rPr>
          <w:rFonts w:ascii="Arial" w:hAnsi="Arial" w:cs="Arial"/>
        </w:rPr>
        <w:t>exposed</w:t>
      </w:r>
      <w:r w:rsidRPr="00DD3AEB">
        <w:rPr>
          <w:rFonts w:ascii="Arial" w:hAnsi="Arial" w:cs="Arial"/>
          <w:spacing w:val="-2"/>
        </w:rPr>
        <w:t xml:space="preserve"> </w:t>
      </w:r>
      <w:r w:rsidRPr="00DD3AEB">
        <w:rPr>
          <w:rFonts w:ascii="Arial" w:hAnsi="Arial" w:cs="Arial"/>
        </w:rPr>
        <w:t>to</w:t>
      </w:r>
      <w:r w:rsidRPr="00DD3AEB">
        <w:rPr>
          <w:rFonts w:ascii="Arial" w:hAnsi="Arial" w:cs="Arial"/>
          <w:spacing w:val="-6"/>
        </w:rPr>
        <w:t xml:space="preserve"> </w:t>
      </w:r>
      <w:r w:rsidRPr="00DD3AEB">
        <w:rPr>
          <w:rFonts w:ascii="Arial" w:hAnsi="Arial" w:cs="Arial"/>
        </w:rPr>
        <w:t>broad</w:t>
      </w:r>
      <w:r w:rsidRPr="00DD3AEB">
        <w:rPr>
          <w:rFonts w:ascii="Arial" w:hAnsi="Arial" w:cs="Arial"/>
          <w:spacing w:val="-6"/>
        </w:rPr>
        <w:t xml:space="preserve"> </w:t>
      </w:r>
      <w:r w:rsidRPr="00DD3AEB">
        <w:rPr>
          <w:rFonts w:ascii="Arial" w:hAnsi="Arial" w:cs="Arial"/>
        </w:rPr>
        <w:t>or</w:t>
      </w:r>
      <w:r w:rsidRPr="00DD3AEB">
        <w:rPr>
          <w:rFonts w:ascii="Arial" w:hAnsi="Arial" w:cs="Arial"/>
          <w:spacing w:val="-1"/>
        </w:rPr>
        <w:t xml:space="preserve"> </w:t>
      </w:r>
      <w:r w:rsidRPr="00DD3AEB">
        <w:rPr>
          <w:rFonts w:ascii="Arial" w:hAnsi="Arial" w:cs="Arial"/>
        </w:rPr>
        <w:t>restricted</w:t>
      </w:r>
      <w:r w:rsidRPr="00DD3AEB">
        <w:rPr>
          <w:rFonts w:ascii="Arial" w:hAnsi="Arial" w:cs="Arial"/>
          <w:spacing w:val="-3"/>
        </w:rPr>
        <w:t xml:space="preserve"> </w:t>
      </w:r>
      <w:r w:rsidRPr="00DD3AEB">
        <w:rPr>
          <w:rFonts w:ascii="Arial" w:hAnsi="Arial" w:cs="Arial"/>
        </w:rPr>
        <w:t>areas</w:t>
      </w:r>
      <w:r w:rsidRPr="00DD3AEB">
        <w:rPr>
          <w:rFonts w:ascii="Arial" w:hAnsi="Arial" w:cs="Arial"/>
          <w:spacing w:val="-5"/>
        </w:rPr>
        <w:t xml:space="preserve"> </w:t>
      </w:r>
      <w:r w:rsidRPr="00DD3AEB">
        <w:rPr>
          <w:rFonts w:ascii="Arial" w:hAnsi="Arial" w:cs="Arial"/>
        </w:rPr>
        <w:t>of</w:t>
      </w:r>
      <w:r w:rsidRPr="00DD3AEB">
        <w:rPr>
          <w:rFonts w:ascii="Arial" w:hAnsi="Arial" w:cs="Arial"/>
          <w:spacing w:val="-4"/>
        </w:rPr>
        <w:t xml:space="preserve"> </w:t>
      </w:r>
      <w:r w:rsidRPr="00DD3AEB">
        <w:rPr>
          <w:rFonts w:ascii="Arial" w:hAnsi="Arial" w:cs="Arial"/>
        </w:rPr>
        <w:t>law</w:t>
      </w:r>
      <w:r w:rsidRPr="00DD3AEB">
        <w:rPr>
          <w:rFonts w:ascii="Arial" w:hAnsi="Arial" w:cs="Arial"/>
          <w:spacing w:val="-4"/>
        </w:rPr>
        <w:t xml:space="preserve"> </w:t>
      </w:r>
      <w:r w:rsidRPr="00DD3AEB">
        <w:rPr>
          <w:rFonts w:ascii="Arial" w:hAnsi="Arial" w:cs="Arial"/>
        </w:rPr>
        <w:t>while</w:t>
      </w:r>
      <w:r w:rsidRPr="00DD3AEB">
        <w:rPr>
          <w:rFonts w:ascii="Arial" w:hAnsi="Arial" w:cs="Arial"/>
          <w:spacing w:val="-3"/>
        </w:rPr>
        <w:t xml:space="preserve"> </w:t>
      </w:r>
      <w:r w:rsidRPr="00DD3AEB">
        <w:rPr>
          <w:rFonts w:ascii="Arial" w:hAnsi="Arial" w:cs="Arial"/>
        </w:rPr>
        <w:t>serving</w:t>
      </w:r>
      <w:r w:rsidRPr="00DD3AEB">
        <w:rPr>
          <w:rFonts w:ascii="Arial" w:hAnsi="Arial" w:cs="Arial"/>
          <w:spacing w:val="-2"/>
        </w:rPr>
        <w:t xml:space="preserve"> </w:t>
      </w:r>
      <w:r w:rsidRPr="00DD3AEB">
        <w:rPr>
          <w:rFonts w:ascii="Arial" w:hAnsi="Arial" w:cs="Arial"/>
        </w:rPr>
        <w:t>on</w:t>
      </w:r>
      <w:r w:rsidRPr="00DD3AEB">
        <w:rPr>
          <w:rFonts w:ascii="Arial" w:hAnsi="Arial" w:cs="Arial"/>
          <w:spacing w:val="-6"/>
        </w:rPr>
        <w:t xml:space="preserve"> </w:t>
      </w:r>
      <w:r w:rsidRPr="00DD3AEB">
        <w:rPr>
          <w:rFonts w:ascii="Arial" w:hAnsi="Arial" w:cs="Arial"/>
        </w:rPr>
        <w:t>the</w:t>
      </w:r>
      <w:r w:rsidRPr="00DD3AEB">
        <w:rPr>
          <w:rFonts w:ascii="Arial" w:hAnsi="Arial" w:cs="Arial"/>
          <w:spacing w:val="-2"/>
        </w:rPr>
        <w:t xml:space="preserve"> Bench.</w:t>
      </w:r>
    </w:p>
    <w:p w14:paraId="4DF39B5D" w14:textId="4921FC96" w:rsidR="00756399" w:rsidRPr="00DD3AEB" w:rsidRDefault="00165155" w:rsidP="008F028F">
      <w:pPr>
        <w:pStyle w:val="Heading1"/>
        <w:spacing w:before="252" w:line="252" w:lineRule="exact"/>
        <w:ind w:right="30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A2BE3">
        <w:rPr>
          <w:rFonts w:ascii="Arial" w:hAnsi="Arial" w:cs="Arial"/>
        </w:rPr>
        <w:t xml:space="preserve"> </w:t>
      </w:r>
      <w:r w:rsidR="00956BF1" w:rsidRPr="00DD3AEB">
        <w:rPr>
          <w:rFonts w:ascii="Arial" w:hAnsi="Arial" w:cs="Arial"/>
        </w:rPr>
        <w:t>Good</w:t>
      </w:r>
      <w:r w:rsidR="00956BF1" w:rsidRPr="00DD3AEB">
        <w:rPr>
          <w:rFonts w:ascii="Arial" w:hAnsi="Arial" w:cs="Arial"/>
          <w:spacing w:val="-4"/>
        </w:rPr>
        <w:t xml:space="preserve"> </w:t>
      </w:r>
      <w:r w:rsidR="00956BF1" w:rsidRPr="00DD3AEB">
        <w:rPr>
          <w:rFonts w:ascii="Arial" w:hAnsi="Arial" w:cs="Arial"/>
        </w:rPr>
        <w:t>Character</w:t>
      </w:r>
      <w:r w:rsidR="00956BF1" w:rsidRPr="00DD3AEB">
        <w:rPr>
          <w:rFonts w:ascii="Arial" w:hAnsi="Arial" w:cs="Arial"/>
          <w:spacing w:val="-3"/>
        </w:rPr>
        <w:t xml:space="preserve"> </w:t>
      </w:r>
      <w:r w:rsidR="00553AA3">
        <w:rPr>
          <w:rFonts w:ascii="Arial" w:hAnsi="Arial" w:cs="Arial"/>
          <w:spacing w:val="-3"/>
        </w:rPr>
        <w:t>and/</w:t>
      </w:r>
      <w:r w:rsidR="00956BF1" w:rsidRPr="00DD3AEB">
        <w:rPr>
          <w:rFonts w:ascii="Arial" w:hAnsi="Arial" w:cs="Arial"/>
        </w:rPr>
        <w:t>or</w:t>
      </w:r>
      <w:r w:rsidR="00956BF1" w:rsidRPr="00DD3AEB">
        <w:rPr>
          <w:rFonts w:ascii="Arial" w:hAnsi="Arial" w:cs="Arial"/>
          <w:spacing w:val="-3"/>
        </w:rPr>
        <w:t xml:space="preserve"> </w:t>
      </w:r>
      <w:r w:rsidR="00956BF1" w:rsidRPr="00DD3AEB">
        <w:rPr>
          <w:rFonts w:ascii="Arial" w:hAnsi="Arial" w:cs="Arial"/>
          <w:spacing w:val="-2"/>
        </w:rPr>
        <w:t>Fitness</w:t>
      </w:r>
    </w:p>
    <w:p w14:paraId="159C0FC9" w14:textId="3BA3743E" w:rsidR="00756399" w:rsidRDefault="00165155" w:rsidP="008F028F">
      <w:pPr>
        <w:pStyle w:val="ListParagraph"/>
        <w:tabs>
          <w:tab w:val="left" w:pos="615"/>
        </w:tabs>
        <w:ind w:right="3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553AA3" w:rsidRPr="00553AA3">
        <w:rPr>
          <w:rFonts w:ascii="Arial" w:hAnsi="Arial" w:cs="Arial"/>
          <w:b/>
          <w:bCs/>
        </w:rPr>
        <w:t>.1</w:t>
      </w:r>
      <w:r w:rsidR="00553AA3">
        <w:rPr>
          <w:rFonts w:ascii="Arial" w:hAnsi="Arial" w:cs="Arial"/>
        </w:rPr>
        <w:t xml:space="preserve"> </w:t>
      </w:r>
      <w:r w:rsidR="00956BF1" w:rsidRPr="00DD3AEB">
        <w:rPr>
          <w:rFonts w:ascii="Arial" w:hAnsi="Arial" w:cs="Arial"/>
        </w:rPr>
        <w:t>The</w:t>
      </w:r>
      <w:r w:rsidR="00956BF1" w:rsidRPr="00DD3AEB">
        <w:rPr>
          <w:rFonts w:ascii="Arial" w:hAnsi="Arial" w:cs="Arial"/>
          <w:spacing w:val="-3"/>
        </w:rPr>
        <w:t xml:space="preserve"> </w:t>
      </w:r>
      <w:r w:rsidR="00C202A7" w:rsidRPr="00DD3AEB">
        <w:rPr>
          <w:rFonts w:ascii="Arial" w:hAnsi="Arial" w:cs="Arial"/>
        </w:rPr>
        <w:t>Secretary</w:t>
      </w:r>
      <w:r w:rsidR="00BC04CC">
        <w:rPr>
          <w:rFonts w:ascii="Arial" w:hAnsi="Arial" w:cs="Arial"/>
        </w:rPr>
        <w:t>-</w:t>
      </w:r>
      <w:r w:rsidR="00C202A7" w:rsidRPr="00DD3AEB">
        <w:rPr>
          <w:rFonts w:ascii="Arial" w:hAnsi="Arial" w:cs="Arial"/>
        </w:rPr>
        <w:t>Treasurer</w:t>
      </w:r>
      <w:r w:rsidR="00956BF1" w:rsidRPr="00DD3AEB">
        <w:rPr>
          <w:rFonts w:ascii="Arial" w:hAnsi="Arial" w:cs="Arial"/>
          <w:spacing w:val="-2"/>
        </w:rPr>
        <w:t xml:space="preserve"> </w:t>
      </w:r>
      <w:r w:rsidR="009560A4" w:rsidRPr="00DD3AEB">
        <w:rPr>
          <w:rFonts w:ascii="Arial" w:hAnsi="Arial" w:cs="Arial"/>
          <w:spacing w:val="-2"/>
        </w:rPr>
        <w:t xml:space="preserve">or Council </w:t>
      </w:r>
      <w:r w:rsidR="00956BF1" w:rsidRPr="00DD3AEB">
        <w:rPr>
          <w:rFonts w:ascii="Arial" w:hAnsi="Arial" w:cs="Arial"/>
        </w:rPr>
        <w:t>may</w:t>
      </w:r>
      <w:r w:rsidR="00956BF1" w:rsidRPr="00DD3AEB">
        <w:rPr>
          <w:rFonts w:ascii="Arial" w:hAnsi="Arial" w:cs="Arial"/>
          <w:spacing w:val="-3"/>
        </w:rPr>
        <w:t xml:space="preserve"> </w:t>
      </w:r>
      <w:r w:rsidR="00956BF1" w:rsidRPr="00DD3AEB">
        <w:rPr>
          <w:rFonts w:ascii="Arial" w:hAnsi="Arial" w:cs="Arial"/>
        </w:rPr>
        <w:t>obtain</w:t>
      </w:r>
      <w:r w:rsidR="00956BF1" w:rsidRPr="00DD3AEB">
        <w:rPr>
          <w:rFonts w:ascii="Arial" w:hAnsi="Arial" w:cs="Arial"/>
          <w:spacing w:val="-3"/>
        </w:rPr>
        <w:t xml:space="preserve"> </w:t>
      </w:r>
      <w:r w:rsidR="00956BF1" w:rsidRPr="00DD3AEB">
        <w:rPr>
          <w:rFonts w:ascii="Arial" w:hAnsi="Arial" w:cs="Arial"/>
        </w:rPr>
        <w:t>additional</w:t>
      </w:r>
      <w:r w:rsidR="00956BF1" w:rsidRPr="00DD3AEB">
        <w:rPr>
          <w:rFonts w:ascii="Arial" w:hAnsi="Arial" w:cs="Arial"/>
          <w:spacing w:val="-5"/>
        </w:rPr>
        <w:t xml:space="preserve"> </w:t>
      </w:r>
      <w:r w:rsidR="00956BF1" w:rsidRPr="00DD3AEB">
        <w:rPr>
          <w:rFonts w:ascii="Arial" w:hAnsi="Arial" w:cs="Arial"/>
        </w:rPr>
        <w:t>information</w:t>
      </w:r>
      <w:r w:rsidR="00956BF1" w:rsidRPr="00DD3AEB">
        <w:rPr>
          <w:rFonts w:ascii="Arial" w:hAnsi="Arial" w:cs="Arial"/>
          <w:spacing w:val="-6"/>
        </w:rPr>
        <w:t xml:space="preserve"> </w:t>
      </w:r>
      <w:r w:rsidR="00956BF1" w:rsidRPr="00DD3AEB">
        <w:rPr>
          <w:rFonts w:ascii="Arial" w:hAnsi="Arial" w:cs="Arial"/>
        </w:rPr>
        <w:t>regarding</w:t>
      </w:r>
      <w:r w:rsidR="00956BF1" w:rsidRPr="00DD3AEB">
        <w:rPr>
          <w:rFonts w:ascii="Arial" w:hAnsi="Arial" w:cs="Arial"/>
          <w:spacing w:val="-3"/>
        </w:rPr>
        <w:t xml:space="preserve"> </w:t>
      </w:r>
      <w:r w:rsidR="00956BF1" w:rsidRPr="00DD3AEB">
        <w:rPr>
          <w:rFonts w:ascii="Arial" w:hAnsi="Arial" w:cs="Arial"/>
        </w:rPr>
        <w:t>the</w:t>
      </w:r>
      <w:r w:rsidR="00956BF1" w:rsidRPr="00DD3AEB">
        <w:rPr>
          <w:rFonts w:ascii="Arial" w:hAnsi="Arial" w:cs="Arial"/>
          <w:spacing w:val="-3"/>
        </w:rPr>
        <w:t xml:space="preserve"> </w:t>
      </w:r>
      <w:r w:rsidR="00956BF1" w:rsidRPr="00DD3AEB">
        <w:rPr>
          <w:rFonts w:ascii="Arial" w:hAnsi="Arial" w:cs="Arial"/>
        </w:rPr>
        <w:t>applicant’s</w:t>
      </w:r>
      <w:r w:rsidR="00956BF1" w:rsidRPr="00DD3AEB">
        <w:rPr>
          <w:rFonts w:ascii="Arial" w:hAnsi="Arial" w:cs="Arial"/>
          <w:spacing w:val="-3"/>
        </w:rPr>
        <w:t xml:space="preserve"> </w:t>
      </w:r>
      <w:r w:rsidR="00956BF1" w:rsidRPr="00DD3AEB">
        <w:rPr>
          <w:rFonts w:ascii="Arial" w:hAnsi="Arial" w:cs="Arial"/>
        </w:rPr>
        <w:t>good</w:t>
      </w:r>
      <w:r w:rsidR="00956BF1" w:rsidRPr="00DD3AEB">
        <w:rPr>
          <w:rFonts w:ascii="Arial" w:hAnsi="Arial" w:cs="Arial"/>
          <w:spacing w:val="-6"/>
        </w:rPr>
        <w:t xml:space="preserve"> </w:t>
      </w:r>
      <w:r w:rsidR="00956BF1" w:rsidRPr="00DD3AEB">
        <w:rPr>
          <w:rFonts w:ascii="Arial" w:hAnsi="Arial" w:cs="Arial"/>
        </w:rPr>
        <w:t>character</w:t>
      </w:r>
      <w:r w:rsidR="00956BF1" w:rsidRPr="00DD3AEB">
        <w:rPr>
          <w:rFonts w:ascii="Arial" w:hAnsi="Arial" w:cs="Arial"/>
          <w:spacing w:val="-2"/>
        </w:rPr>
        <w:t xml:space="preserve"> </w:t>
      </w:r>
      <w:r w:rsidR="00553AA3">
        <w:rPr>
          <w:rFonts w:ascii="Arial" w:hAnsi="Arial" w:cs="Arial"/>
          <w:spacing w:val="-2"/>
        </w:rPr>
        <w:t>and/</w:t>
      </w:r>
      <w:r w:rsidR="00956BF1" w:rsidRPr="00DD3AEB">
        <w:rPr>
          <w:rFonts w:ascii="Arial" w:hAnsi="Arial" w:cs="Arial"/>
        </w:rPr>
        <w:t>or</w:t>
      </w:r>
      <w:r w:rsidR="00956BF1" w:rsidRPr="00DD3AEB">
        <w:rPr>
          <w:rFonts w:ascii="Arial" w:hAnsi="Arial" w:cs="Arial"/>
          <w:spacing w:val="-5"/>
        </w:rPr>
        <w:t xml:space="preserve"> </w:t>
      </w:r>
      <w:r w:rsidR="00956BF1" w:rsidRPr="00DD3AEB">
        <w:rPr>
          <w:rFonts w:ascii="Arial" w:hAnsi="Arial" w:cs="Arial"/>
        </w:rPr>
        <w:t>fitness from the applicant or any other person.</w:t>
      </w:r>
    </w:p>
    <w:p w14:paraId="26F5278A" w14:textId="77777777" w:rsidR="00165155" w:rsidRDefault="00165155" w:rsidP="008F028F">
      <w:pPr>
        <w:pStyle w:val="ListParagraph"/>
        <w:tabs>
          <w:tab w:val="left" w:pos="615"/>
        </w:tabs>
        <w:ind w:right="300"/>
        <w:jc w:val="both"/>
        <w:rPr>
          <w:rFonts w:ascii="Arial" w:hAnsi="Arial" w:cs="Arial"/>
        </w:rPr>
      </w:pPr>
    </w:p>
    <w:p w14:paraId="39D281FE" w14:textId="45D43C57" w:rsidR="00165155" w:rsidRPr="00DD3AEB" w:rsidRDefault="00165155" w:rsidP="00165155">
      <w:pPr>
        <w:pStyle w:val="Heading1"/>
        <w:tabs>
          <w:tab w:val="left" w:pos="450"/>
        </w:tabs>
        <w:spacing w:before="1"/>
        <w:ind w:right="300"/>
        <w:jc w:val="both"/>
        <w:rPr>
          <w:rFonts w:ascii="Arial" w:hAnsi="Arial" w:cs="Arial"/>
        </w:rPr>
      </w:pPr>
      <w:r>
        <w:rPr>
          <w:rFonts w:ascii="Arial" w:hAnsi="Arial" w:cs="Arial"/>
        </w:rPr>
        <w:t>6 C</w:t>
      </w:r>
      <w:r w:rsidRPr="00DD3AEB">
        <w:rPr>
          <w:rFonts w:ascii="Arial" w:hAnsi="Arial" w:cs="Arial"/>
        </w:rPr>
        <w:t>onsideration</w:t>
      </w:r>
      <w:r w:rsidRPr="00DD3AEB">
        <w:rPr>
          <w:rFonts w:ascii="Arial" w:hAnsi="Arial" w:cs="Arial"/>
          <w:spacing w:val="-7"/>
        </w:rPr>
        <w:t xml:space="preserve"> </w:t>
      </w:r>
      <w:r w:rsidRPr="00DD3AEB">
        <w:rPr>
          <w:rFonts w:ascii="Arial" w:hAnsi="Arial" w:cs="Arial"/>
        </w:rPr>
        <w:t>of</w:t>
      </w:r>
      <w:r w:rsidRPr="00DD3AEB">
        <w:rPr>
          <w:rFonts w:ascii="Arial" w:hAnsi="Arial" w:cs="Arial"/>
          <w:spacing w:val="-5"/>
        </w:rPr>
        <w:t xml:space="preserve"> </w:t>
      </w:r>
      <w:r w:rsidRPr="00DD3AEB">
        <w:rPr>
          <w:rFonts w:ascii="Arial" w:hAnsi="Arial" w:cs="Arial"/>
        </w:rPr>
        <w:t>the</w:t>
      </w:r>
      <w:r w:rsidRPr="00DD3AEB">
        <w:rPr>
          <w:rFonts w:ascii="Arial" w:hAnsi="Arial" w:cs="Arial"/>
          <w:spacing w:val="-5"/>
        </w:rPr>
        <w:t xml:space="preserve"> </w:t>
      </w:r>
      <w:r w:rsidRPr="00DD3AEB">
        <w:rPr>
          <w:rFonts w:ascii="Arial" w:hAnsi="Arial" w:cs="Arial"/>
          <w:spacing w:val="-2"/>
        </w:rPr>
        <w:t>Application</w:t>
      </w:r>
    </w:p>
    <w:p w14:paraId="5BD1B760" w14:textId="11438FD1" w:rsidR="00165155" w:rsidRDefault="00165155" w:rsidP="00165155">
      <w:pPr>
        <w:pStyle w:val="ListParagraph"/>
        <w:tabs>
          <w:tab w:val="left" w:pos="615"/>
        </w:tabs>
        <w:spacing w:before="1"/>
        <w:ind w:right="3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Pr="00553AA3">
        <w:rPr>
          <w:rFonts w:ascii="Arial" w:hAnsi="Arial" w:cs="Arial"/>
          <w:b/>
          <w:bCs/>
        </w:rPr>
        <w:t>.1</w:t>
      </w:r>
      <w:r>
        <w:rPr>
          <w:rFonts w:ascii="Arial" w:hAnsi="Arial" w:cs="Arial"/>
        </w:rPr>
        <w:t xml:space="preserve"> </w:t>
      </w:r>
      <w:r w:rsidRPr="00DD3AEB">
        <w:rPr>
          <w:rFonts w:ascii="Arial" w:hAnsi="Arial" w:cs="Arial"/>
        </w:rPr>
        <w:t>The</w:t>
      </w:r>
      <w:r w:rsidRPr="00DD3AEB">
        <w:rPr>
          <w:rFonts w:ascii="Arial" w:hAnsi="Arial" w:cs="Arial"/>
          <w:spacing w:val="-2"/>
        </w:rPr>
        <w:t xml:space="preserve"> </w:t>
      </w:r>
      <w:r w:rsidRPr="00DD3AEB">
        <w:rPr>
          <w:rFonts w:ascii="Arial" w:hAnsi="Arial" w:cs="Arial"/>
        </w:rPr>
        <w:t>Secretary</w:t>
      </w:r>
      <w:r>
        <w:rPr>
          <w:rFonts w:ascii="Arial" w:hAnsi="Arial" w:cs="Arial"/>
        </w:rPr>
        <w:t>-</w:t>
      </w:r>
      <w:r w:rsidRPr="00DD3AEB">
        <w:rPr>
          <w:rFonts w:ascii="Arial" w:hAnsi="Arial" w:cs="Arial"/>
        </w:rPr>
        <w:t>Treasurer</w:t>
      </w:r>
      <w:r w:rsidRPr="00DD3AEB">
        <w:rPr>
          <w:rFonts w:ascii="Arial" w:hAnsi="Arial" w:cs="Arial"/>
          <w:spacing w:val="-1"/>
        </w:rPr>
        <w:t xml:space="preserve"> or Council </w:t>
      </w:r>
      <w:r w:rsidRPr="00DD3AEB">
        <w:rPr>
          <w:rFonts w:ascii="Arial" w:hAnsi="Arial" w:cs="Arial"/>
        </w:rPr>
        <w:t>will</w:t>
      </w:r>
      <w:r w:rsidRPr="00DD3AEB">
        <w:rPr>
          <w:rFonts w:ascii="Arial" w:hAnsi="Arial" w:cs="Arial"/>
          <w:spacing w:val="-1"/>
        </w:rPr>
        <w:t xml:space="preserve"> </w:t>
      </w:r>
      <w:r w:rsidRPr="00DD3AEB">
        <w:rPr>
          <w:rFonts w:ascii="Arial" w:hAnsi="Arial" w:cs="Arial"/>
        </w:rPr>
        <w:t>evaluate</w:t>
      </w:r>
      <w:r w:rsidRPr="00DD3AEB">
        <w:rPr>
          <w:rFonts w:ascii="Arial" w:hAnsi="Arial" w:cs="Arial"/>
          <w:spacing w:val="-2"/>
        </w:rPr>
        <w:t xml:space="preserve"> </w:t>
      </w:r>
      <w:r w:rsidRPr="00DD3AEB">
        <w:rPr>
          <w:rFonts w:ascii="Arial" w:hAnsi="Arial" w:cs="Arial"/>
        </w:rPr>
        <w:t>the</w:t>
      </w:r>
      <w:r w:rsidRPr="00DD3AEB">
        <w:rPr>
          <w:rFonts w:ascii="Arial" w:hAnsi="Arial" w:cs="Arial"/>
          <w:spacing w:val="-2"/>
        </w:rPr>
        <w:t xml:space="preserve"> </w:t>
      </w:r>
      <w:r w:rsidRPr="00DD3AEB">
        <w:rPr>
          <w:rFonts w:ascii="Arial" w:hAnsi="Arial" w:cs="Arial"/>
        </w:rPr>
        <w:t>application</w:t>
      </w:r>
      <w:r w:rsidRPr="00DD3AEB">
        <w:rPr>
          <w:rFonts w:ascii="Arial" w:hAnsi="Arial" w:cs="Arial"/>
          <w:spacing w:val="-2"/>
        </w:rPr>
        <w:t xml:space="preserve"> </w:t>
      </w:r>
      <w:r w:rsidRPr="00DD3AEB">
        <w:rPr>
          <w:rFonts w:ascii="Arial" w:hAnsi="Arial" w:cs="Arial"/>
        </w:rPr>
        <w:t>considering</w:t>
      </w:r>
      <w:r w:rsidRPr="00DD3AEB">
        <w:rPr>
          <w:rFonts w:ascii="Arial" w:hAnsi="Arial" w:cs="Arial"/>
          <w:spacing w:val="-5"/>
        </w:rPr>
        <w:t xml:space="preserve"> </w:t>
      </w:r>
      <w:r w:rsidRPr="00DD3AEB">
        <w:rPr>
          <w:rFonts w:ascii="Arial" w:hAnsi="Arial" w:cs="Arial"/>
        </w:rPr>
        <w:t>the</w:t>
      </w:r>
      <w:r w:rsidRPr="00DD3AEB">
        <w:rPr>
          <w:rFonts w:ascii="Arial" w:hAnsi="Arial" w:cs="Arial"/>
          <w:spacing w:val="-4"/>
        </w:rPr>
        <w:t xml:space="preserve"> </w:t>
      </w:r>
      <w:r w:rsidRPr="00DD3AEB">
        <w:rPr>
          <w:rFonts w:ascii="Arial" w:hAnsi="Arial" w:cs="Arial"/>
        </w:rPr>
        <w:t>public</w:t>
      </w:r>
      <w:r w:rsidRPr="00DD3AEB">
        <w:rPr>
          <w:rFonts w:ascii="Arial" w:hAnsi="Arial" w:cs="Arial"/>
          <w:spacing w:val="-4"/>
        </w:rPr>
        <w:t xml:space="preserve"> </w:t>
      </w:r>
      <w:r w:rsidRPr="00DD3AEB">
        <w:rPr>
          <w:rFonts w:ascii="Arial" w:hAnsi="Arial" w:cs="Arial"/>
        </w:rPr>
        <w:t>interest and</w:t>
      </w:r>
      <w:r w:rsidRPr="00DD3AEB">
        <w:rPr>
          <w:rFonts w:ascii="Arial" w:hAnsi="Arial" w:cs="Arial"/>
          <w:spacing w:val="-5"/>
        </w:rPr>
        <w:t xml:space="preserve"> </w:t>
      </w:r>
      <w:r w:rsidRPr="00DD3AEB">
        <w:rPr>
          <w:rFonts w:ascii="Arial" w:hAnsi="Arial" w:cs="Arial"/>
        </w:rPr>
        <w:t>may</w:t>
      </w:r>
      <w:r w:rsidRPr="00DD3AEB">
        <w:rPr>
          <w:rFonts w:ascii="Arial" w:hAnsi="Arial" w:cs="Arial"/>
          <w:spacing w:val="-2"/>
        </w:rPr>
        <w:t xml:space="preserve"> </w:t>
      </w:r>
      <w:r w:rsidRPr="00DD3AEB">
        <w:rPr>
          <w:rFonts w:ascii="Arial" w:hAnsi="Arial" w:cs="Arial"/>
        </w:rPr>
        <w:t>require</w:t>
      </w:r>
      <w:r w:rsidRPr="00DD3AEB">
        <w:rPr>
          <w:rFonts w:ascii="Arial" w:hAnsi="Arial" w:cs="Arial"/>
          <w:spacing w:val="-4"/>
        </w:rPr>
        <w:t xml:space="preserve"> </w:t>
      </w:r>
      <w:r w:rsidRPr="00DD3AEB">
        <w:rPr>
          <w:rFonts w:ascii="Arial" w:hAnsi="Arial" w:cs="Arial"/>
        </w:rPr>
        <w:t>the applicant to submit additional information.</w:t>
      </w:r>
      <w:bookmarkStart w:id="0" w:name="_Hlk195702235"/>
      <w:r>
        <w:rPr>
          <w:rFonts w:ascii="Arial" w:hAnsi="Arial" w:cs="Arial"/>
        </w:rPr>
        <w:t xml:space="preserve"> </w:t>
      </w:r>
    </w:p>
    <w:p w14:paraId="1774D05E" w14:textId="22AFD681" w:rsidR="00165155" w:rsidRPr="00B2531F" w:rsidRDefault="00165155" w:rsidP="00165155">
      <w:pPr>
        <w:pStyle w:val="ListParagraph"/>
        <w:tabs>
          <w:tab w:val="left" w:pos="615"/>
        </w:tabs>
        <w:spacing w:before="1"/>
        <w:ind w:right="3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6.2 </w:t>
      </w:r>
      <w:r>
        <w:rPr>
          <w:rFonts w:ascii="Arial" w:hAnsi="Arial" w:cs="Arial"/>
        </w:rPr>
        <w:t>Decisions will be pursuant to section 2 of this Policy.</w:t>
      </w:r>
    </w:p>
    <w:bookmarkEnd w:id="0"/>
    <w:p w14:paraId="579A44D5" w14:textId="32DCCA91" w:rsidR="002005F4" w:rsidRDefault="00956BF1" w:rsidP="00165155">
      <w:pPr>
        <w:pStyle w:val="Heading1"/>
        <w:numPr>
          <w:ilvl w:val="0"/>
          <w:numId w:val="16"/>
        </w:numPr>
        <w:tabs>
          <w:tab w:val="left" w:pos="450"/>
        </w:tabs>
        <w:spacing w:before="251"/>
        <w:ind w:right="301"/>
        <w:jc w:val="both"/>
        <w:rPr>
          <w:rFonts w:ascii="Arial" w:hAnsi="Arial" w:cs="Arial"/>
        </w:rPr>
      </w:pPr>
      <w:r w:rsidRPr="00DD3AEB">
        <w:rPr>
          <w:rFonts w:ascii="Arial" w:hAnsi="Arial" w:cs="Arial"/>
          <w:spacing w:val="-4"/>
        </w:rPr>
        <w:t>Fees</w:t>
      </w:r>
    </w:p>
    <w:p w14:paraId="338D3C5E" w14:textId="2771D562" w:rsidR="00756399" w:rsidRPr="002005F4" w:rsidRDefault="00DA269C" w:rsidP="00165155">
      <w:pPr>
        <w:pStyle w:val="Heading1"/>
        <w:tabs>
          <w:tab w:val="left" w:pos="450"/>
        </w:tabs>
        <w:ind w:left="142" w:right="301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65155" w:rsidRPr="00165155">
        <w:rPr>
          <w:rFonts w:ascii="Arial" w:hAnsi="Arial" w:cs="Arial"/>
        </w:rPr>
        <w:t>.1</w:t>
      </w:r>
      <w:r w:rsidR="00165155">
        <w:rPr>
          <w:rFonts w:ascii="Arial" w:hAnsi="Arial" w:cs="Arial"/>
          <w:b w:val="0"/>
          <w:bCs w:val="0"/>
        </w:rPr>
        <w:t xml:space="preserve"> </w:t>
      </w:r>
      <w:r w:rsidR="00956BF1" w:rsidRPr="002005F4">
        <w:rPr>
          <w:rFonts w:ascii="Arial" w:hAnsi="Arial" w:cs="Arial"/>
          <w:b w:val="0"/>
          <w:bCs w:val="0"/>
        </w:rPr>
        <w:t>The</w:t>
      </w:r>
      <w:r w:rsidR="00956BF1" w:rsidRPr="002005F4">
        <w:rPr>
          <w:rFonts w:ascii="Arial" w:hAnsi="Arial" w:cs="Arial"/>
          <w:b w:val="0"/>
          <w:bCs w:val="0"/>
          <w:spacing w:val="-6"/>
        </w:rPr>
        <w:t xml:space="preserve"> </w:t>
      </w:r>
      <w:r w:rsidR="00956BF1" w:rsidRPr="002005F4">
        <w:rPr>
          <w:rFonts w:ascii="Arial" w:hAnsi="Arial" w:cs="Arial"/>
          <w:b w:val="0"/>
          <w:bCs w:val="0"/>
        </w:rPr>
        <w:t>applicant</w:t>
      </w:r>
      <w:r w:rsidR="00956BF1" w:rsidRPr="002005F4">
        <w:rPr>
          <w:rFonts w:ascii="Arial" w:hAnsi="Arial" w:cs="Arial"/>
          <w:b w:val="0"/>
          <w:bCs w:val="0"/>
          <w:spacing w:val="-1"/>
        </w:rPr>
        <w:t xml:space="preserve"> </w:t>
      </w:r>
      <w:r w:rsidR="00956BF1" w:rsidRPr="002005F4">
        <w:rPr>
          <w:rFonts w:ascii="Arial" w:hAnsi="Arial" w:cs="Arial"/>
          <w:b w:val="0"/>
          <w:bCs w:val="0"/>
        </w:rPr>
        <w:t>will</w:t>
      </w:r>
      <w:r w:rsidR="00956BF1" w:rsidRPr="002005F4">
        <w:rPr>
          <w:rFonts w:ascii="Arial" w:hAnsi="Arial" w:cs="Arial"/>
          <w:b w:val="0"/>
          <w:bCs w:val="0"/>
          <w:spacing w:val="-1"/>
        </w:rPr>
        <w:t xml:space="preserve"> </w:t>
      </w:r>
      <w:r w:rsidR="00956BF1" w:rsidRPr="002005F4">
        <w:rPr>
          <w:rFonts w:ascii="Arial" w:hAnsi="Arial" w:cs="Arial"/>
          <w:b w:val="0"/>
          <w:bCs w:val="0"/>
        </w:rPr>
        <w:t>be</w:t>
      </w:r>
      <w:r w:rsidR="00956BF1" w:rsidRPr="002005F4">
        <w:rPr>
          <w:rFonts w:ascii="Arial" w:hAnsi="Arial" w:cs="Arial"/>
          <w:b w:val="0"/>
          <w:bCs w:val="0"/>
          <w:spacing w:val="-3"/>
        </w:rPr>
        <w:t xml:space="preserve"> </w:t>
      </w:r>
      <w:r w:rsidR="00956BF1" w:rsidRPr="002005F4">
        <w:rPr>
          <w:rFonts w:ascii="Arial" w:hAnsi="Arial" w:cs="Arial"/>
          <w:b w:val="0"/>
          <w:bCs w:val="0"/>
        </w:rPr>
        <w:t>required</w:t>
      </w:r>
      <w:r w:rsidR="00956BF1" w:rsidRPr="002005F4">
        <w:rPr>
          <w:rFonts w:ascii="Arial" w:hAnsi="Arial" w:cs="Arial"/>
          <w:b w:val="0"/>
          <w:bCs w:val="0"/>
          <w:spacing w:val="-2"/>
        </w:rPr>
        <w:t xml:space="preserve"> </w:t>
      </w:r>
      <w:r w:rsidR="00956BF1" w:rsidRPr="002005F4">
        <w:rPr>
          <w:rFonts w:ascii="Arial" w:hAnsi="Arial" w:cs="Arial"/>
          <w:b w:val="0"/>
          <w:bCs w:val="0"/>
        </w:rPr>
        <w:t>to</w:t>
      </w:r>
      <w:r w:rsidR="00956BF1" w:rsidRPr="002005F4">
        <w:rPr>
          <w:rFonts w:ascii="Arial" w:hAnsi="Arial" w:cs="Arial"/>
          <w:b w:val="0"/>
          <w:bCs w:val="0"/>
          <w:spacing w:val="-4"/>
        </w:rPr>
        <w:t xml:space="preserve"> </w:t>
      </w:r>
      <w:r w:rsidR="00956BF1" w:rsidRPr="002005F4">
        <w:rPr>
          <w:rFonts w:ascii="Arial" w:hAnsi="Arial" w:cs="Arial"/>
          <w:b w:val="0"/>
          <w:bCs w:val="0"/>
        </w:rPr>
        <w:t>pay</w:t>
      </w:r>
      <w:r w:rsidR="00956BF1" w:rsidRPr="002005F4">
        <w:rPr>
          <w:rFonts w:ascii="Arial" w:hAnsi="Arial" w:cs="Arial"/>
          <w:b w:val="0"/>
          <w:bCs w:val="0"/>
          <w:spacing w:val="-5"/>
        </w:rPr>
        <w:t xml:space="preserve"> </w:t>
      </w:r>
      <w:r w:rsidR="00956BF1" w:rsidRPr="002005F4">
        <w:rPr>
          <w:rFonts w:ascii="Arial" w:hAnsi="Arial" w:cs="Arial"/>
          <w:b w:val="0"/>
          <w:bCs w:val="0"/>
        </w:rPr>
        <w:t>the</w:t>
      </w:r>
      <w:r w:rsidR="00956BF1" w:rsidRPr="002005F4">
        <w:rPr>
          <w:rFonts w:ascii="Arial" w:hAnsi="Arial" w:cs="Arial"/>
          <w:b w:val="0"/>
          <w:bCs w:val="0"/>
          <w:spacing w:val="-4"/>
        </w:rPr>
        <w:t xml:space="preserve"> </w:t>
      </w:r>
      <w:r w:rsidR="00956BF1" w:rsidRPr="002005F4">
        <w:rPr>
          <w:rFonts w:ascii="Arial" w:hAnsi="Arial" w:cs="Arial"/>
          <w:b w:val="0"/>
          <w:bCs w:val="0"/>
        </w:rPr>
        <w:t>appropriate</w:t>
      </w:r>
      <w:r w:rsidR="00956BF1" w:rsidRPr="002005F4">
        <w:rPr>
          <w:rFonts w:ascii="Arial" w:hAnsi="Arial" w:cs="Arial"/>
          <w:b w:val="0"/>
          <w:bCs w:val="0"/>
          <w:spacing w:val="-3"/>
        </w:rPr>
        <w:t xml:space="preserve"> </w:t>
      </w:r>
      <w:r w:rsidR="00956BF1" w:rsidRPr="002005F4">
        <w:rPr>
          <w:rFonts w:ascii="Arial" w:hAnsi="Arial" w:cs="Arial"/>
          <w:b w:val="0"/>
          <w:bCs w:val="0"/>
        </w:rPr>
        <w:t>fees</w:t>
      </w:r>
      <w:r w:rsidR="00956BF1" w:rsidRPr="002005F4">
        <w:rPr>
          <w:rFonts w:ascii="Arial" w:hAnsi="Arial" w:cs="Arial"/>
          <w:b w:val="0"/>
          <w:bCs w:val="0"/>
          <w:spacing w:val="-2"/>
        </w:rPr>
        <w:t xml:space="preserve"> </w:t>
      </w:r>
      <w:r w:rsidR="00956BF1" w:rsidRPr="002005F4">
        <w:rPr>
          <w:rFonts w:ascii="Arial" w:hAnsi="Arial" w:cs="Arial"/>
          <w:b w:val="0"/>
          <w:bCs w:val="0"/>
        </w:rPr>
        <w:t>upon</w:t>
      </w:r>
      <w:r w:rsidR="00956BF1" w:rsidRPr="002005F4">
        <w:rPr>
          <w:rFonts w:ascii="Arial" w:hAnsi="Arial" w:cs="Arial"/>
          <w:b w:val="0"/>
          <w:bCs w:val="0"/>
          <w:spacing w:val="-4"/>
        </w:rPr>
        <w:t xml:space="preserve"> </w:t>
      </w:r>
      <w:r w:rsidR="00956BF1" w:rsidRPr="002005F4">
        <w:rPr>
          <w:rFonts w:ascii="Arial" w:hAnsi="Arial" w:cs="Arial"/>
          <w:b w:val="0"/>
          <w:bCs w:val="0"/>
          <w:spacing w:val="-2"/>
        </w:rPr>
        <w:t>reinstatement.</w:t>
      </w:r>
    </w:p>
    <w:p w14:paraId="4C51C235" w14:textId="77777777" w:rsidR="00756399" w:rsidRPr="00DD3AEB" w:rsidRDefault="00756399" w:rsidP="008F028F">
      <w:pPr>
        <w:pStyle w:val="BodyText"/>
        <w:spacing w:before="1"/>
        <w:ind w:right="300"/>
        <w:jc w:val="both"/>
        <w:rPr>
          <w:rFonts w:ascii="Arial" w:hAnsi="Arial" w:cs="Arial"/>
        </w:rPr>
      </w:pPr>
    </w:p>
    <w:p w14:paraId="77943FD8" w14:textId="744D0E4D" w:rsidR="00756399" w:rsidRPr="00DD3AEB" w:rsidRDefault="00DA269C" w:rsidP="00422EFC">
      <w:pPr>
        <w:pStyle w:val="Heading1"/>
        <w:spacing w:line="252" w:lineRule="exact"/>
        <w:ind w:right="30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22EFC">
        <w:rPr>
          <w:rFonts w:ascii="Arial" w:hAnsi="Arial" w:cs="Arial"/>
        </w:rPr>
        <w:t xml:space="preserve"> </w:t>
      </w:r>
      <w:r w:rsidR="00956BF1" w:rsidRPr="00DD3AEB">
        <w:rPr>
          <w:rFonts w:ascii="Arial" w:hAnsi="Arial" w:cs="Arial"/>
        </w:rPr>
        <w:t>Period</w:t>
      </w:r>
      <w:r w:rsidR="00956BF1" w:rsidRPr="00DD3AEB">
        <w:rPr>
          <w:rFonts w:ascii="Arial" w:hAnsi="Arial" w:cs="Arial"/>
          <w:spacing w:val="-3"/>
        </w:rPr>
        <w:t xml:space="preserve"> </w:t>
      </w:r>
      <w:r w:rsidR="00956BF1" w:rsidRPr="00DD3AEB">
        <w:rPr>
          <w:rFonts w:ascii="Arial" w:hAnsi="Arial" w:cs="Arial"/>
        </w:rPr>
        <w:t>of</w:t>
      </w:r>
      <w:r w:rsidR="00956BF1" w:rsidRPr="00DD3AEB">
        <w:rPr>
          <w:rFonts w:ascii="Arial" w:hAnsi="Arial" w:cs="Arial"/>
          <w:spacing w:val="1"/>
        </w:rPr>
        <w:t xml:space="preserve"> </w:t>
      </w:r>
      <w:r w:rsidR="00956BF1" w:rsidRPr="00DD3AEB">
        <w:rPr>
          <w:rFonts w:ascii="Arial" w:hAnsi="Arial" w:cs="Arial"/>
          <w:spacing w:val="-2"/>
        </w:rPr>
        <w:t>Supervision</w:t>
      </w:r>
    </w:p>
    <w:p w14:paraId="0D624472" w14:textId="3E66837A" w:rsidR="00756399" w:rsidRPr="00DD3AEB" w:rsidRDefault="00DA269C" w:rsidP="000A5562">
      <w:pPr>
        <w:pStyle w:val="ListParagraph"/>
        <w:tabs>
          <w:tab w:val="left" w:pos="615"/>
        </w:tabs>
        <w:ind w:right="3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0A5562" w:rsidRPr="000A5562">
        <w:rPr>
          <w:rFonts w:ascii="Arial" w:hAnsi="Arial" w:cs="Arial"/>
          <w:b/>
          <w:bCs/>
        </w:rPr>
        <w:t>.1</w:t>
      </w:r>
      <w:r w:rsidR="000A5562">
        <w:rPr>
          <w:rFonts w:ascii="Arial" w:hAnsi="Arial" w:cs="Arial"/>
        </w:rPr>
        <w:t xml:space="preserve"> </w:t>
      </w:r>
      <w:r w:rsidR="00956BF1" w:rsidRPr="00DD3AEB">
        <w:rPr>
          <w:rFonts w:ascii="Arial" w:hAnsi="Arial" w:cs="Arial"/>
        </w:rPr>
        <w:t>During</w:t>
      </w:r>
      <w:r w:rsidR="00956BF1" w:rsidRPr="00DD3AEB">
        <w:rPr>
          <w:rFonts w:ascii="Arial" w:hAnsi="Arial" w:cs="Arial"/>
          <w:spacing w:val="-2"/>
        </w:rPr>
        <w:t xml:space="preserve"> </w:t>
      </w:r>
      <w:r w:rsidR="00956BF1" w:rsidRPr="00DD3AEB">
        <w:rPr>
          <w:rFonts w:ascii="Arial" w:hAnsi="Arial" w:cs="Arial"/>
        </w:rPr>
        <w:t>any</w:t>
      </w:r>
      <w:r w:rsidR="00956BF1" w:rsidRPr="00DD3AEB">
        <w:rPr>
          <w:rFonts w:ascii="Arial" w:hAnsi="Arial" w:cs="Arial"/>
          <w:spacing w:val="-2"/>
        </w:rPr>
        <w:t xml:space="preserve"> </w:t>
      </w:r>
      <w:r w:rsidR="00956BF1" w:rsidRPr="00DD3AEB">
        <w:rPr>
          <w:rFonts w:ascii="Arial" w:hAnsi="Arial" w:cs="Arial"/>
        </w:rPr>
        <w:t>required</w:t>
      </w:r>
      <w:r w:rsidR="00956BF1" w:rsidRPr="00DD3AEB">
        <w:rPr>
          <w:rFonts w:ascii="Arial" w:hAnsi="Arial" w:cs="Arial"/>
          <w:spacing w:val="-5"/>
        </w:rPr>
        <w:t xml:space="preserve"> </w:t>
      </w:r>
      <w:r w:rsidR="00956BF1" w:rsidRPr="00DD3AEB">
        <w:rPr>
          <w:rFonts w:ascii="Arial" w:hAnsi="Arial" w:cs="Arial"/>
        </w:rPr>
        <w:t>period</w:t>
      </w:r>
      <w:r w:rsidR="00956BF1" w:rsidRPr="00DD3AEB">
        <w:rPr>
          <w:rFonts w:ascii="Arial" w:hAnsi="Arial" w:cs="Arial"/>
          <w:spacing w:val="-2"/>
        </w:rPr>
        <w:t xml:space="preserve"> </w:t>
      </w:r>
      <w:r w:rsidR="00956BF1" w:rsidRPr="00DD3AEB">
        <w:rPr>
          <w:rFonts w:ascii="Arial" w:hAnsi="Arial" w:cs="Arial"/>
        </w:rPr>
        <w:t>of</w:t>
      </w:r>
      <w:r w:rsidR="00956BF1" w:rsidRPr="00DD3AEB">
        <w:rPr>
          <w:rFonts w:ascii="Arial" w:hAnsi="Arial" w:cs="Arial"/>
          <w:spacing w:val="-4"/>
        </w:rPr>
        <w:t xml:space="preserve"> </w:t>
      </w:r>
      <w:r w:rsidR="00956BF1" w:rsidRPr="00DD3AEB">
        <w:rPr>
          <w:rFonts w:ascii="Arial" w:hAnsi="Arial" w:cs="Arial"/>
        </w:rPr>
        <w:t>supervision,</w:t>
      </w:r>
      <w:r w:rsidR="00956BF1" w:rsidRPr="00DD3AEB">
        <w:rPr>
          <w:rFonts w:ascii="Arial" w:hAnsi="Arial" w:cs="Arial"/>
          <w:spacing w:val="-2"/>
        </w:rPr>
        <w:t xml:space="preserve"> </w:t>
      </w:r>
      <w:r w:rsidR="00956BF1" w:rsidRPr="00DD3AEB">
        <w:rPr>
          <w:rFonts w:ascii="Arial" w:hAnsi="Arial" w:cs="Arial"/>
        </w:rPr>
        <w:t>the</w:t>
      </w:r>
      <w:r w:rsidR="00956BF1" w:rsidRPr="00DD3AEB">
        <w:rPr>
          <w:rFonts w:ascii="Arial" w:hAnsi="Arial" w:cs="Arial"/>
          <w:spacing w:val="-2"/>
        </w:rPr>
        <w:t xml:space="preserve"> </w:t>
      </w:r>
      <w:r w:rsidR="00956BF1" w:rsidRPr="00DD3AEB">
        <w:rPr>
          <w:rFonts w:ascii="Arial" w:hAnsi="Arial" w:cs="Arial"/>
        </w:rPr>
        <w:t>applicant</w:t>
      </w:r>
      <w:r w:rsidR="00956BF1" w:rsidRPr="00DD3AEB">
        <w:rPr>
          <w:rFonts w:ascii="Arial" w:hAnsi="Arial" w:cs="Arial"/>
          <w:spacing w:val="-1"/>
        </w:rPr>
        <w:t xml:space="preserve"> </w:t>
      </w:r>
      <w:r w:rsidR="00956BF1" w:rsidRPr="00DD3AEB">
        <w:rPr>
          <w:rFonts w:ascii="Arial" w:hAnsi="Arial" w:cs="Arial"/>
        </w:rPr>
        <w:t>is</w:t>
      </w:r>
      <w:r w:rsidR="00956BF1" w:rsidRPr="00DD3AEB">
        <w:rPr>
          <w:rFonts w:ascii="Arial" w:hAnsi="Arial" w:cs="Arial"/>
          <w:spacing w:val="-4"/>
        </w:rPr>
        <w:t xml:space="preserve"> </w:t>
      </w:r>
      <w:r w:rsidR="00956BF1" w:rsidRPr="00DD3AEB">
        <w:rPr>
          <w:rFonts w:ascii="Arial" w:hAnsi="Arial" w:cs="Arial"/>
        </w:rPr>
        <w:t>considered</w:t>
      </w:r>
      <w:r w:rsidR="00956BF1" w:rsidRPr="00DD3AEB">
        <w:rPr>
          <w:rFonts w:ascii="Arial" w:hAnsi="Arial" w:cs="Arial"/>
          <w:spacing w:val="-5"/>
        </w:rPr>
        <w:t xml:space="preserve"> </w:t>
      </w:r>
      <w:r w:rsidR="00956BF1" w:rsidRPr="00DD3AEB">
        <w:rPr>
          <w:rFonts w:ascii="Arial" w:hAnsi="Arial" w:cs="Arial"/>
        </w:rPr>
        <w:t>a</w:t>
      </w:r>
      <w:r w:rsidR="00956BF1" w:rsidRPr="00DD3AEB">
        <w:rPr>
          <w:rFonts w:ascii="Arial" w:hAnsi="Arial" w:cs="Arial"/>
          <w:spacing w:val="-2"/>
        </w:rPr>
        <w:t xml:space="preserve"> </w:t>
      </w:r>
      <w:r w:rsidR="00201481" w:rsidRPr="00DD3AEB">
        <w:rPr>
          <w:rFonts w:ascii="Arial" w:hAnsi="Arial" w:cs="Arial"/>
        </w:rPr>
        <w:t>practicing</w:t>
      </w:r>
      <w:r w:rsidR="00956BF1" w:rsidRPr="00DD3AEB">
        <w:rPr>
          <w:rFonts w:ascii="Arial" w:hAnsi="Arial" w:cs="Arial"/>
          <w:spacing w:val="-2"/>
        </w:rPr>
        <w:t xml:space="preserve"> </w:t>
      </w:r>
      <w:r w:rsidR="00956BF1" w:rsidRPr="00DD3AEB">
        <w:rPr>
          <w:rFonts w:ascii="Arial" w:hAnsi="Arial" w:cs="Arial"/>
        </w:rPr>
        <w:t>lawyer</w:t>
      </w:r>
      <w:r w:rsidR="00956BF1" w:rsidRPr="00DD3AEB">
        <w:rPr>
          <w:rFonts w:ascii="Arial" w:hAnsi="Arial" w:cs="Arial"/>
          <w:spacing w:val="-4"/>
        </w:rPr>
        <w:t xml:space="preserve"> </w:t>
      </w:r>
      <w:r w:rsidR="00956BF1" w:rsidRPr="00DD3AEB">
        <w:rPr>
          <w:rFonts w:ascii="Arial" w:hAnsi="Arial" w:cs="Arial"/>
        </w:rPr>
        <w:t>and</w:t>
      </w:r>
      <w:r w:rsidR="00956BF1" w:rsidRPr="00DD3AEB">
        <w:rPr>
          <w:rFonts w:ascii="Arial" w:hAnsi="Arial" w:cs="Arial"/>
          <w:spacing w:val="-5"/>
        </w:rPr>
        <w:t xml:space="preserve"> </w:t>
      </w:r>
      <w:r w:rsidR="00956BF1" w:rsidRPr="00DD3AEB">
        <w:rPr>
          <w:rFonts w:ascii="Arial" w:hAnsi="Arial" w:cs="Arial"/>
        </w:rPr>
        <w:t>must</w:t>
      </w:r>
      <w:r w:rsidR="00956BF1" w:rsidRPr="00DD3AEB">
        <w:rPr>
          <w:rFonts w:ascii="Arial" w:hAnsi="Arial" w:cs="Arial"/>
          <w:spacing w:val="-1"/>
        </w:rPr>
        <w:t xml:space="preserve"> </w:t>
      </w:r>
      <w:r w:rsidR="00956BF1" w:rsidRPr="00DD3AEB">
        <w:rPr>
          <w:rFonts w:ascii="Arial" w:hAnsi="Arial" w:cs="Arial"/>
        </w:rPr>
        <w:t>be</w:t>
      </w:r>
      <w:r w:rsidR="00956BF1" w:rsidRPr="00DD3AEB">
        <w:rPr>
          <w:rFonts w:ascii="Arial" w:hAnsi="Arial" w:cs="Arial"/>
          <w:spacing w:val="-4"/>
        </w:rPr>
        <w:t xml:space="preserve"> </w:t>
      </w:r>
      <w:r w:rsidR="00956BF1" w:rsidRPr="00DD3AEB">
        <w:rPr>
          <w:rFonts w:ascii="Arial" w:hAnsi="Arial" w:cs="Arial"/>
        </w:rPr>
        <w:t xml:space="preserve">fully insured and pay the fees of a </w:t>
      </w:r>
      <w:r w:rsidR="00201481" w:rsidRPr="00DD3AEB">
        <w:rPr>
          <w:rFonts w:ascii="Arial" w:hAnsi="Arial" w:cs="Arial"/>
        </w:rPr>
        <w:t>practicing</w:t>
      </w:r>
      <w:r w:rsidR="00956BF1" w:rsidRPr="00DD3AEB">
        <w:rPr>
          <w:rFonts w:ascii="Arial" w:hAnsi="Arial" w:cs="Arial"/>
        </w:rPr>
        <w:t xml:space="preserve"> lawyer.</w:t>
      </w:r>
    </w:p>
    <w:p w14:paraId="0DE89060" w14:textId="7BA4C94D" w:rsidR="00756399" w:rsidRPr="00DD3AEB" w:rsidRDefault="00DA269C" w:rsidP="00422EFC">
      <w:pPr>
        <w:pStyle w:val="Heading1"/>
        <w:tabs>
          <w:tab w:val="left" w:pos="450"/>
        </w:tabs>
        <w:spacing w:before="252"/>
        <w:ind w:right="30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22EFC">
        <w:rPr>
          <w:rFonts w:ascii="Arial" w:hAnsi="Arial" w:cs="Arial"/>
        </w:rPr>
        <w:t xml:space="preserve"> </w:t>
      </w:r>
      <w:r w:rsidR="00956BF1" w:rsidRPr="00DD3AEB">
        <w:rPr>
          <w:rFonts w:ascii="Arial" w:hAnsi="Arial" w:cs="Arial"/>
        </w:rPr>
        <w:t>Ethical</w:t>
      </w:r>
      <w:r w:rsidR="00956BF1" w:rsidRPr="00DD3AEB">
        <w:rPr>
          <w:rFonts w:ascii="Arial" w:hAnsi="Arial" w:cs="Arial"/>
          <w:spacing w:val="-6"/>
        </w:rPr>
        <w:t xml:space="preserve"> </w:t>
      </w:r>
      <w:r w:rsidR="00956BF1" w:rsidRPr="00DD3AEB">
        <w:rPr>
          <w:rFonts w:ascii="Arial" w:hAnsi="Arial" w:cs="Arial"/>
        </w:rPr>
        <w:t>Obligations</w:t>
      </w:r>
      <w:r w:rsidR="00956BF1" w:rsidRPr="00DD3AEB">
        <w:rPr>
          <w:rFonts w:ascii="Arial" w:hAnsi="Arial" w:cs="Arial"/>
          <w:spacing w:val="-4"/>
        </w:rPr>
        <w:t xml:space="preserve"> </w:t>
      </w:r>
      <w:r w:rsidR="00956BF1" w:rsidRPr="00DD3AEB">
        <w:rPr>
          <w:rFonts w:ascii="Arial" w:hAnsi="Arial" w:cs="Arial"/>
        </w:rPr>
        <w:t>of</w:t>
      </w:r>
      <w:r w:rsidR="00956BF1" w:rsidRPr="00DD3AEB">
        <w:rPr>
          <w:rFonts w:ascii="Arial" w:hAnsi="Arial" w:cs="Arial"/>
          <w:spacing w:val="-6"/>
        </w:rPr>
        <w:t xml:space="preserve"> </w:t>
      </w:r>
      <w:r w:rsidR="00956BF1" w:rsidRPr="00DD3AEB">
        <w:rPr>
          <w:rFonts w:ascii="Arial" w:hAnsi="Arial" w:cs="Arial"/>
        </w:rPr>
        <w:t>Former</w:t>
      </w:r>
      <w:r w:rsidR="00956BF1" w:rsidRPr="00DD3AEB">
        <w:rPr>
          <w:rFonts w:ascii="Arial" w:hAnsi="Arial" w:cs="Arial"/>
          <w:spacing w:val="-4"/>
        </w:rPr>
        <w:t xml:space="preserve"> </w:t>
      </w:r>
      <w:r w:rsidR="00956BF1" w:rsidRPr="00DD3AEB">
        <w:rPr>
          <w:rFonts w:ascii="Arial" w:hAnsi="Arial" w:cs="Arial"/>
          <w:spacing w:val="-2"/>
        </w:rPr>
        <w:t>Judges</w:t>
      </w:r>
    </w:p>
    <w:p w14:paraId="2DF766E0" w14:textId="7645B68F" w:rsidR="00756399" w:rsidRPr="008F028F" w:rsidRDefault="00DA269C" w:rsidP="008F028F">
      <w:pPr>
        <w:tabs>
          <w:tab w:val="left" w:pos="615"/>
        </w:tabs>
        <w:spacing w:before="1" w:line="252" w:lineRule="exact"/>
        <w:ind w:left="142" w:right="30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8F028F" w:rsidRPr="000A5562">
        <w:rPr>
          <w:rFonts w:ascii="Arial" w:hAnsi="Arial" w:cs="Arial"/>
          <w:b/>
          <w:bCs/>
        </w:rPr>
        <w:t>.1</w:t>
      </w:r>
      <w:r w:rsidR="008F028F">
        <w:rPr>
          <w:rFonts w:ascii="Arial" w:hAnsi="Arial" w:cs="Arial"/>
        </w:rPr>
        <w:t xml:space="preserve"> </w:t>
      </w:r>
      <w:r w:rsidR="00956BF1" w:rsidRPr="008F028F">
        <w:rPr>
          <w:rFonts w:ascii="Arial" w:hAnsi="Arial" w:cs="Arial"/>
        </w:rPr>
        <w:t>When</w:t>
      </w:r>
      <w:r w:rsidR="00956BF1" w:rsidRPr="008F028F">
        <w:rPr>
          <w:rFonts w:ascii="Arial" w:hAnsi="Arial" w:cs="Arial"/>
          <w:spacing w:val="-3"/>
        </w:rPr>
        <w:t xml:space="preserve"> </w:t>
      </w:r>
      <w:r w:rsidR="00956BF1" w:rsidRPr="008F028F">
        <w:rPr>
          <w:rFonts w:ascii="Arial" w:hAnsi="Arial" w:cs="Arial"/>
        </w:rPr>
        <w:t>re</w:t>
      </w:r>
      <w:r w:rsidR="00B23C0A">
        <w:rPr>
          <w:rFonts w:ascii="Arial" w:hAnsi="Arial" w:cs="Arial"/>
        </w:rPr>
        <w:t>instated</w:t>
      </w:r>
      <w:r w:rsidR="00956BF1" w:rsidRPr="008F028F">
        <w:rPr>
          <w:rFonts w:ascii="Arial" w:hAnsi="Arial" w:cs="Arial"/>
        </w:rPr>
        <w:t>,</w:t>
      </w:r>
      <w:r w:rsidR="00956BF1" w:rsidRPr="008F028F">
        <w:rPr>
          <w:rFonts w:ascii="Arial" w:hAnsi="Arial" w:cs="Arial"/>
          <w:spacing w:val="-5"/>
        </w:rPr>
        <w:t xml:space="preserve"> </w:t>
      </w:r>
      <w:r w:rsidR="00956BF1" w:rsidRPr="008F028F">
        <w:rPr>
          <w:rFonts w:ascii="Arial" w:hAnsi="Arial" w:cs="Arial"/>
        </w:rPr>
        <w:t>former</w:t>
      </w:r>
      <w:r w:rsidR="00956BF1" w:rsidRPr="008F028F">
        <w:rPr>
          <w:rFonts w:ascii="Arial" w:hAnsi="Arial" w:cs="Arial"/>
          <w:spacing w:val="-4"/>
        </w:rPr>
        <w:t xml:space="preserve"> </w:t>
      </w:r>
      <w:r w:rsidR="00956BF1" w:rsidRPr="008F028F">
        <w:rPr>
          <w:rFonts w:ascii="Arial" w:hAnsi="Arial" w:cs="Arial"/>
        </w:rPr>
        <w:t>judges</w:t>
      </w:r>
      <w:r w:rsidR="00956BF1" w:rsidRPr="008F028F">
        <w:rPr>
          <w:rFonts w:ascii="Arial" w:hAnsi="Arial" w:cs="Arial"/>
          <w:spacing w:val="-5"/>
        </w:rPr>
        <w:t xml:space="preserve"> </w:t>
      </w:r>
      <w:r w:rsidR="00956BF1" w:rsidRPr="008F028F">
        <w:rPr>
          <w:rFonts w:ascii="Arial" w:hAnsi="Arial" w:cs="Arial"/>
        </w:rPr>
        <w:t>are</w:t>
      </w:r>
      <w:r w:rsidR="00956BF1" w:rsidRPr="008F028F">
        <w:rPr>
          <w:rFonts w:ascii="Arial" w:hAnsi="Arial" w:cs="Arial"/>
          <w:spacing w:val="-4"/>
        </w:rPr>
        <w:t xml:space="preserve"> </w:t>
      </w:r>
      <w:r w:rsidR="00956BF1" w:rsidRPr="008F028F">
        <w:rPr>
          <w:rFonts w:ascii="Arial" w:hAnsi="Arial" w:cs="Arial"/>
        </w:rPr>
        <w:t>required</w:t>
      </w:r>
      <w:r w:rsidR="00956BF1" w:rsidRPr="008F028F">
        <w:rPr>
          <w:rFonts w:ascii="Arial" w:hAnsi="Arial" w:cs="Arial"/>
          <w:spacing w:val="-5"/>
        </w:rPr>
        <w:t xml:space="preserve"> </w:t>
      </w:r>
      <w:r w:rsidR="00956BF1" w:rsidRPr="008F028F">
        <w:rPr>
          <w:rFonts w:ascii="Arial" w:hAnsi="Arial" w:cs="Arial"/>
        </w:rPr>
        <w:t>to</w:t>
      </w:r>
      <w:r w:rsidR="00956BF1" w:rsidRPr="008F028F">
        <w:rPr>
          <w:rFonts w:ascii="Arial" w:hAnsi="Arial" w:cs="Arial"/>
          <w:spacing w:val="-6"/>
        </w:rPr>
        <w:t xml:space="preserve"> </w:t>
      </w:r>
      <w:r w:rsidR="00956BF1" w:rsidRPr="008F028F">
        <w:rPr>
          <w:rFonts w:ascii="Arial" w:hAnsi="Arial" w:cs="Arial"/>
        </w:rPr>
        <w:t>adhere</w:t>
      </w:r>
      <w:r w:rsidR="00956BF1" w:rsidRPr="008F028F">
        <w:rPr>
          <w:rFonts w:ascii="Arial" w:hAnsi="Arial" w:cs="Arial"/>
          <w:spacing w:val="-2"/>
        </w:rPr>
        <w:t xml:space="preserve"> </w:t>
      </w:r>
      <w:r w:rsidR="00956BF1" w:rsidRPr="008F028F">
        <w:rPr>
          <w:rFonts w:ascii="Arial" w:hAnsi="Arial" w:cs="Arial"/>
        </w:rPr>
        <w:t>to</w:t>
      </w:r>
      <w:r w:rsidR="00956BF1" w:rsidRPr="008F028F">
        <w:rPr>
          <w:rFonts w:ascii="Arial" w:hAnsi="Arial" w:cs="Arial"/>
          <w:spacing w:val="-2"/>
        </w:rPr>
        <w:t xml:space="preserve"> </w:t>
      </w:r>
      <w:r w:rsidR="00956BF1" w:rsidRPr="008F028F">
        <w:rPr>
          <w:rFonts w:ascii="Arial" w:hAnsi="Arial" w:cs="Arial"/>
        </w:rPr>
        <w:t>the</w:t>
      </w:r>
      <w:r w:rsidR="00956BF1" w:rsidRPr="008F028F">
        <w:rPr>
          <w:rFonts w:ascii="Arial" w:hAnsi="Arial" w:cs="Arial"/>
          <w:spacing w:val="-3"/>
        </w:rPr>
        <w:t xml:space="preserve"> </w:t>
      </w:r>
      <w:r w:rsidR="00956BF1" w:rsidRPr="008F028F">
        <w:rPr>
          <w:rFonts w:ascii="Arial" w:hAnsi="Arial" w:cs="Arial"/>
        </w:rPr>
        <w:t>provisions</w:t>
      </w:r>
      <w:r w:rsidR="00956BF1" w:rsidRPr="008F028F">
        <w:rPr>
          <w:rFonts w:ascii="Arial" w:hAnsi="Arial" w:cs="Arial"/>
          <w:spacing w:val="-2"/>
        </w:rPr>
        <w:t xml:space="preserve"> </w:t>
      </w:r>
      <w:r w:rsidR="00956BF1" w:rsidRPr="008F028F">
        <w:rPr>
          <w:rFonts w:ascii="Arial" w:hAnsi="Arial" w:cs="Arial"/>
        </w:rPr>
        <w:t>of</w:t>
      </w:r>
      <w:r w:rsidR="00956BF1" w:rsidRPr="008F028F">
        <w:rPr>
          <w:rFonts w:ascii="Arial" w:hAnsi="Arial" w:cs="Arial"/>
          <w:spacing w:val="-5"/>
        </w:rPr>
        <w:t xml:space="preserve"> </w:t>
      </w:r>
      <w:r w:rsidR="00956BF1" w:rsidRPr="008F028F">
        <w:rPr>
          <w:rFonts w:ascii="Arial" w:hAnsi="Arial" w:cs="Arial"/>
        </w:rPr>
        <w:t>Chapter</w:t>
      </w:r>
      <w:r w:rsidR="00956BF1" w:rsidRPr="008F028F">
        <w:rPr>
          <w:rFonts w:ascii="Arial" w:hAnsi="Arial" w:cs="Arial"/>
          <w:spacing w:val="-1"/>
        </w:rPr>
        <w:t xml:space="preserve"> </w:t>
      </w:r>
      <w:r w:rsidR="001E5ABC" w:rsidRPr="008F028F">
        <w:rPr>
          <w:rFonts w:ascii="Arial" w:hAnsi="Arial" w:cs="Arial"/>
        </w:rPr>
        <w:t>7</w:t>
      </w:r>
      <w:r w:rsidR="00956BF1" w:rsidRPr="008F028F">
        <w:rPr>
          <w:rFonts w:ascii="Arial" w:hAnsi="Arial" w:cs="Arial"/>
        </w:rPr>
        <w:t>,</w:t>
      </w:r>
      <w:r w:rsidR="00956BF1" w:rsidRPr="008F028F">
        <w:rPr>
          <w:rFonts w:ascii="Arial" w:hAnsi="Arial" w:cs="Arial"/>
          <w:spacing w:val="-2"/>
        </w:rPr>
        <w:t xml:space="preserve"> </w:t>
      </w:r>
      <w:r w:rsidR="001E5ABC" w:rsidRPr="008F028F">
        <w:rPr>
          <w:rFonts w:ascii="Arial" w:hAnsi="Arial" w:cs="Arial"/>
        </w:rPr>
        <w:t>section 7.7</w:t>
      </w:r>
      <w:r w:rsidR="00956BF1" w:rsidRPr="008F028F">
        <w:rPr>
          <w:rFonts w:ascii="Arial" w:hAnsi="Arial" w:cs="Arial"/>
        </w:rPr>
        <w:t>,</w:t>
      </w:r>
      <w:r w:rsidR="00956BF1" w:rsidRPr="008F028F">
        <w:rPr>
          <w:rFonts w:ascii="Arial" w:hAnsi="Arial" w:cs="Arial"/>
          <w:spacing w:val="-5"/>
        </w:rPr>
        <w:t xml:space="preserve"> </w:t>
      </w:r>
      <w:r w:rsidR="00956BF1" w:rsidRPr="008F028F">
        <w:rPr>
          <w:rFonts w:ascii="Arial" w:hAnsi="Arial" w:cs="Arial"/>
        </w:rPr>
        <w:t>of</w:t>
      </w:r>
      <w:r w:rsidR="00956BF1" w:rsidRPr="008F028F">
        <w:rPr>
          <w:rFonts w:ascii="Arial" w:hAnsi="Arial" w:cs="Arial"/>
          <w:spacing w:val="-1"/>
        </w:rPr>
        <w:t xml:space="preserve"> </w:t>
      </w:r>
      <w:r w:rsidR="00956BF1" w:rsidRPr="008F028F">
        <w:rPr>
          <w:rFonts w:ascii="Arial" w:hAnsi="Arial" w:cs="Arial"/>
          <w:spacing w:val="-5"/>
        </w:rPr>
        <w:t>the</w:t>
      </w:r>
      <w:r w:rsidR="0042213B" w:rsidRPr="008F028F">
        <w:rPr>
          <w:rFonts w:ascii="Arial" w:hAnsi="Arial" w:cs="Arial"/>
          <w:spacing w:val="-5"/>
        </w:rPr>
        <w:t xml:space="preserve"> </w:t>
      </w:r>
      <w:r w:rsidR="0042213B" w:rsidRPr="008F028F">
        <w:rPr>
          <w:rFonts w:ascii="Arial" w:hAnsi="Arial" w:cs="Arial"/>
          <w:i/>
          <w:iCs/>
          <w:spacing w:val="-5"/>
        </w:rPr>
        <w:t xml:space="preserve">Code of Professional Conduct </w:t>
      </w:r>
      <w:r w:rsidR="0042213B" w:rsidRPr="008F028F">
        <w:rPr>
          <w:rFonts w:ascii="Arial" w:hAnsi="Arial" w:cs="Arial"/>
          <w:spacing w:val="-5"/>
        </w:rPr>
        <w:t>(the “</w:t>
      </w:r>
      <w:r w:rsidR="0042213B" w:rsidRPr="008F028F">
        <w:rPr>
          <w:rFonts w:ascii="Arial" w:hAnsi="Arial" w:cs="Arial"/>
          <w:i/>
          <w:iCs/>
          <w:spacing w:val="-5"/>
        </w:rPr>
        <w:t>Code</w:t>
      </w:r>
      <w:r w:rsidR="0042213B" w:rsidRPr="008F028F">
        <w:rPr>
          <w:rFonts w:ascii="Arial" w:hAnsi="Arial" w:cs="Arial"/>
          <w:spacing w:val="-5"/>
        </w:rPr>
        <w:t xml:space="preserve">”) which states as follows: </w:t>
      </w:r>
    </w:p>
    <w:p w14:paraId="2F3CBCC7" w14:textId="1D914ACA" w:rsidR="00756399" w:rsidRPr="008F028F" w:rsidRDefault="001E5ABC" w:rsidP="008F028F">
      <w:pPr>
        <w:pStyle w:val="BodyText"/>
        <w:spacing w:before="240" w:after="240"/>
        <w:ind w:left="720" w:right="301"/>
        <w:jc w:val="both"/>
        <w:rPr>
          <w:rFonts w:ascii="Arial" w:hAnsi="Arial" w:cs="Arial"/>
          <w:i/>
          <w:iCs/>
        </w:rPr>
      </w:pPr>
      <w:r w:rsidRPr="008F028F">
        <w:rPr>
          <w:rFonts w:ascii="Arial" w:hAnsi="Arial" w:cs="Arial"/>
          <w:b/>
          <w:i/>
          <w:iCs/>
        </w:rPr>
        <w:t xml:space="preserve">7.7 </w:t>
      </w:r>
      <w:r w:rsidRPr="008F028F">
        <w:rPr>
          <w:rFonts w:ascii="Arial" w:hAnsi="Arial" w:cs="Arial"/>
          <w:i/>
          <w:iCs/>
        </w:rPr>
        <w:t>A judge who returns to practice after retiring, resigning or being removed from the bench must not</w:t>
      </w:r>
      <w:r w:rsidRPr="008F028F">
        <w:rPr>
          <w:rFonts w:ascii="Arial" w:hAnsi="Arial" w:cs="Arial"/>
          <w:b/>
          <w:i/>
          <w:iCs/>
        </w:rPr>
        <w:t xml:space="preserve">, </w:t>
      </w:r>
      <w:r w:rsidRPr="008F028F">
        <w:rPr>
          <w:rFonts w:ascii="Arial" w:hAnsi="Arial" w:cs="Arial"/>
          <w:i/>
          <w:iCs/>
        </w:rPr>
        <w:t>for a period of three years, unless the Society approves on the basis of exceptional circumstances, appear as a</w:t>
      </w:r>
      <w:r w:rsidRPr="008F028F">
        <w:rPr>
          <w:rFonts w:ascii="Arial" w:hAnsi="Arial" w:cs="Arial"/>
          <w:i/>
          <w:iCs/>
          <w:spacing w:val="40"/>
        </w:rPr>
        <w:t xml:space="preserve"> </w:t>
      </w:r>
      <w:r w:rsidRPr="008F028F">
        <w:rPr>
          <w:rFonts w:ascii="Arial" w:hAnsi="Arial" w:cs="Arial"/>
          <w:i/>
          <w:iCs/>
        </w:rPr>
        <w:t>lawyer before</w:t>
      </w:r>
      <w:r w:rsidRPr="008F028F">
        <w:rPr>
          <w:rFonts w:ascii="Arial" w:hAnsi="Arial" w:cs="Arial"/>
          <w:i/>
          <w:iCs/>
          <w:spacing w:val="-1"/>
        </w:rPr>
        <w:t xml:space="preserve"> </w:t>
      </w:r>
      <w:r w:rsidRPr="008F028F">
        <w:rPr>
          <w:rFonts w:ascii="Arial" w:hAnsi="Arial" w:cs="Arial"/>
          <w:i/>
          <w:iCs/>
        </w:rPr>
        <w:t>the</w:t>
      </w:r>
      <w:r w:rsidRPr="008F028F">
        <w:rPr>
          <w:rFonts w:ascii="Arial" w:hAnsi="Arial" w:cs="Arial"/>
          <w:i/>
          <w:iCs/>
          <w:spacing w:val="-1"/>
        </w:rPr>
        <w:t xml:space="preserve"> </w:t>
      </w:r>
      <w:r w:rsidRPr="008F028F">
        <w:rPr>
          <w:rFonts w:ascii="Arial" w:hAnsi="Arial" w:cs="Arial"/>
          <w:i/>
          <w:iCs/>
        </w:rPr>
        <w:t>court</w:t>
      </w:r>
      <w:r w:rsidRPr="008F028F">
        <w:rPr>
          <w:rFonts w:ascii="Arial" w:hAnsi="Arial" w:cs="Arial"/>
          <w:i/>
          <w:iCs/>
          <w:spacing w:val="-3"/>
        </w:rPr>
        <w:t xml:space="preserve"> </w:t>
      </w:r>
      <w:r w:rsidRPr="008F028F">
        <w:rPr>
          <w:rFonts w:ascii="Arial" w:hAnsi="Arial" w:cs="Arial"/>
          <w:i/>
          <w:iCs/>
        </w:rPr>
        <w:t>of</w:t>
      </w:r>
      <w:r w:rsidRPr="008F028F">
        <w:rPr>
          <w:rFonts w:ascii="Arial" w:hAnsi="Arial" w:cs="Arial"/>
          <w:i/>
          <w:iCs/>
          <w:spacing w:val="-3"/>
        </w:rPr>
        <w:t xml:space="preserve"> </w:t>
      </w:r>
      <w:r w:rsidRPr="008F028F">
        <w:rPr>
          <w:rFonts w:ascii="Arial" w:hAnsi="Arial" w:cs="Arial"/>
          <w:i/>
          <w:iCs/>
        </w:rPr>
        <w:t>which</w:t>
      </w:r>
      <w:r w:rsidRPr="008F028F">
        <w:rPr>
          <w:rFonts w:ascii="Arial" w:hAnsi="Arial" w:cs="Arial"/>
          <w:i/>
          <w:iCs/>
          <w:spacing w:val="-4"/>
        </w:rPr>
        <w:t xml:space="preserve"> </w:t>
      </w:r>
      <w:r w:rsidRPr="008F028F">
        <w:rPr>
          <w:rFonts w:ascii="Arial" w:hAnsi="Arial" w:cs="Arial"/>
          <w:i/>
          <w:iCs/>
        </w:rPr>
        <w:t>the</w:t>
      </w:r>
      <w:r w:rsidRPr="008F028F">
        <w:rPr>
          <w:rFonts w:ascii="Arial" w:hAnsi="Arial" w:cs="Arial"/>
          <w:i/>
          <w:iCs/>
          <w:spacing w:val="-3"/>
        </w:rPr>
        <w:t xml:space="preserve"> </w:t>
      </w:r>
      <w:r w:rsidRPr="008F028F">
        <w:rPr>
          <w:rFonts w:ascii="Arial" w:hAnsi="Arial" w:cs="Arial"/>
          <w:i/>
          <w:iCs/>
        </w:rPr>
        <w:t>former judge</w:t>
      </w:r>
      <w:r w:rsidRPr="008F028F">
        <w:rPr>
          <w:rFonts w:ascii="Arial" w:hAnsi="Arial" w:cs="Arial"/>
          <w:i/>
          <w:iCs/>
          <w:spacing w:val="-1"/>
        </w:rPr>
        <w:t xml:space="preserve"> </w:t>
      </w:r>
      <w:r w:rsidRPr="008F028F">
        <w:rPr>
          <w:rFonts w:ascii="Arial" w:hAnsi="Arial" w:cs="Arial"/>
          <w:i/>
          <w:iCs/>
        </w:rPr>
        <w:t>was</w:t>
      </w:r>
      <w:r w:rsidRPr="008F028F">
        <w:rPr>
          <w:rFonts w:ascii="Arial" w:hAnsi="Arial" w:cs="Arial"/>
          <w:i/>
          <w:iCs/>
          <w:spacing w:val="-3"/>
        </w:rPr>
        <w:t xml:space="preserve"> </w:t>
      </w:r>
      <w:r w:rsidRPr="008F028F">
        <w:rPr>
          <w:rFonts w:ascii="Arial" w:hAnsi="Arial" w:cs="Arial"/>
          <w:i/>
          <w:iCs/>
        </w:rPr>
        <w:t>a</w:t>
      </w:r>
      <w:r w:rsidRPr="008F028F">
        <w:rPr>
          <w:rFonts w:ascii="Arial" w:hAnsi="Arial" w:cs="Arial"/>
          <w:i/>
          <w:iCs/>
          <w:spacing w:val="-1"/>
        </w:rPr>
        <w:t xml:space="preserve"> </w:t>
      </w:r>
      <w:r w:rsidRPr="008F028F">
        <w:rPr>
          <w:rFonts w:ascii="Arial" w:hAnsi="Arial" w:cs="Arial"/>
          <w:i/>
          <w:iCs/>
        </w:rPr>
        <w:t>member or before</w:t>
      </w:r>
      <w:r w:rsidRPr="008F028F">
        <w:rPr>
          <w:rFonts w:ascii="Arial" w:hAnsi="Arial" w:cs="Arial"/>
          <w:i/>
          <w:iCs/>
          <w:spacing w:val="-1"/>
        </w:rPr>
        <w:t xml:space="preserve"> </w:t>
      </w:r>
      <w:r w:rsidRPr="008F028F">
        <w:rPr>
          <w:rFonts w:ascii="Arial" w:hAnsi="Arial" w:cs="Arial"/>
          <w:i/>
          <w:iCs/>
        </w:rPr>
        <w:t>any</w:t>
      </w:r>
      <w:r w:rsidRPr="008F028F">
        <w:rPr>
          <w:rFonts w:ascii="Arial" w:hAnsi="Arial" w:cs="Arial"/>
          <w:i/>
          <w:iCs/>
          <w:spacing w:val="-1"/>
        </w:rPr>
        <w:t xml:space="preserve"> </w:t>
      </w:r>
      <w:r w:rsidRPr="008F028F">
        <w:rPr>
          <w:rFonts w:ascii="Arial" w:hAnsi="Arial" w:cs="Arial"/>
          <w:i/>
          <w:iCs/>
        </w:rPr>
        <w:t>courts</w:t>
      </w:r>
      <w:r w:rsidRPr="008F028F">
        <w:rPr>
          <w:rFonts w:ascii="Arial" w:hAnsi="Arial" w:cs="Arial"/>
          <w:i/>
          <w:iCs/>
          <w:spacing w:val="-3"/>
        </w:rPr>
        <w:t xml:space="preserve"> </w:t>
      </w:r>
      <w:r w:rsidRPr="008F028F">
        <w:rPr>
          <w:rFonts w:ascii="Arial" w:hAnsi="Arial" w:cs="Arial"/>
          <w:i/>
          <w:iCs/>
        </w:rPr>
        <w:t>of</w:t>
      </w:r>
      <w:r w:rsidRPr="008F028F">
        <w:rPr>
          <w:rFonts w:ascii="Arial" w:hAnsi="Arial" w:cs="Arial"/>
          <w:i/>
          <w:iCs/>
          <w:spacing w:val="-3"/>
        </w:rPr>
        <w:t xml:space="preserve"> </w:t>
      </w:r>
      <w:r w:rsidRPr="008F028F">
        <w:rPr>
          <w:rFonts w:ascii="Arial" w:hAnsi="Arial" w:cs="Arial"/>
          <w:i/>
          <w:iCs/>
        </w:rPr>
        <w:t>inferior</w:t>
      </w:r>
      <w:r w:rsidRPr="008F028F">
        <w:rPr>
          <w:rFonts w:ascii="Arial" w:hAnsi="Arial" w:cs="Arial"/>
          <w:i/>
          <w:iCs/>
          <w:spacing w:val="-3"/>
        </w:rPr>
        <w:t xml:space="preserve"> </w:t>
      </w:r>
      <w:r w:rsidRPr="008F028F">
        <w:rPr>
          <w:rFonts w:ascii="Arial" w:hAnsi="Arial" w:cs="Arial"/>
          <w:i/>
          <w:iCs/>
        </w:rPr>
        <w:t>jurisdiction</w:t>
      </w:r>
      <w:r w:rsidRPr="008F028F">
        <w:rPr>
          <w:rFonts w:ascii="Arial" w:hAnsi="Arial" w:cs="Arial"/>
          <w:i/>
          <w:iCs/>
          <w:spacing w:val="-4"/>
        </w:rPr>
        <w:t xml:space="preserve"> </w:t>
      </w:r>
      <w:r w:rsidRPr="008F028F">
        <w:rPr>
          <w:rFonts w:ascii="Arial" w:hAnsi="Arial" w:cs="Arial"/>
          <w:i/>
          <w:iCs/>
        </w:rPr>
        <w:t>to that</w:t>
      </w:r>
      <w:r w:rsidRPr="008F028F">
        <w:rPr>
          <w:rFonts w:ascii="Arial" w:hAnsi="Arial" w:cs="Arial"/>
          <w:i/>
          <w:iCs/>
          <w:spacing w:val="-1"/>
        </w:rPr>
        <w:t xml:space="preserve"> </w:t>
      </w:r>
      <w:r w:rsidRPr="008F028F">
        <w:rPr>
          <w:rFonts w:ascii="Arial" w:hAnsi="Arial" w:cs="Arial"/>
          <w:i/>
          <w:iCs/>
        </w:rPr>
        <w:t>court</w:t>
      </w:r>
      <w:r w:rsidRPr="008F028F">
        <w:rPr>
          <w:rFonts w:ascii="Arial" w:hAnsi="Arial" w:cs="Arial"/>
          <w:i/>
          <w:iCs/>
          <w:spacing w:val="-1"/>
        </w:rPr>
        <w:t xml:space="preserve"> </w:t>
      </w:r>
      <w:r w:rsidRPr="008F028F">
        <w:rPr>
          <w:rFonts w:ascii="Arial" w:hAnsi="Arial" w:cs="Arial"/>
          <w:i/>
          <w:iCs/>
        </w:rPr>
        <w:t>or</w:t>
      </w:r>
      <w:r w:rsidRPr="008F028F">
        <w:rPr>
          <w:rFonts w:ascii="Arial" w:hAnsi="Arial" w:cs="Arial"/>
          <w:i/>
          <w:iCs/>
          <w:spacing w:val="-1"/>
        </w:rPr>
        <w:t xml:space="preserve"> </w:t>
      </w:r>
      <w:r w:rsidRPr="008F028F">
        <w:rPr>
          <w:rFonts w:ascii="Arial" w:hAnsi="Arial" w:cs="Arial"/>
          <w:i/>
          <w:iCs/>
        </w:rPr>
        <w:t>before</w:t>
      </w:r>
      <w:r w:rsidRPr="008F028F">
        <w:rPr>
          <w:rFonts w:ascii="Arial" w:hAnsi="Arial" w:cs="Arial"/>
          <w:i/>
          <w:iCs/>
          <w:spacing w:val="-2"/>
        </w:rPr>
        <w:t xml:space="preserve"> </w:t>
      </w:r>
      <w:r w:rsidRPr="008F028F">
        <w:rPr>
          <w:rFonts w:ascii="Arial" w:hAnsi="Arial" w:cs="Arial"/>
          <w:i/>
          <w:iCs/>
        </w:rPr>
        <w:t>any</w:t>
      </w:r>
      <w:r w:rsidRPr="008F028F">
        <w:rPr>
          <w:rFonts w:ascii="Arial" w:hAnsi="Arial" w:cs="Arial"/>
          <w:i/>
          <w:iCs/>
          <w:spacing w:val="-2"/>
        </w:rPr>
        <w:t xml:space="preserve"> </w:t>
      </w:r>
      <w:r w:rsidRPr="008F028F">
        <w:rPr>
          <w:rFonts w:ascii="Arial" w:hAnsi="Arial" w:cs="Arial"/>
          <w:i/>
          <w:iCs/>
        </w:rPr>
        <w:t>administrative</w:t>
      </w:r>
      <w:r w:rsidRPr="008F028F">
        <w:rPr>
          <w:rFonts w:ascii="Arial" w:hAnsi="Arial" w:cs="Arial"/>
          <w:i/>
          <w:iCs/>
          <w:spacing w:val="-2"/>
        </w:rPr>
        <w:t xml:space="preserve"> </w:t>
      </w:r>
      <w:r w:rsidRPr="008F028F">
        <w:rPr>
          <w:rFonts w:ascii="Arial" w:hAnsi="Arial" w:cs="Arial"/>
          <w:i/>
          <w:iCs/>
        </w:rPr>
        <w:t>board</w:t>
      </w:r>
      <w:r w:rsidRPr="008F028F">
        <w:rPr>
          <w:rFonts w:ascii="Arial" w:hAnsi="Arial" w:cs="Arial"/>
          <w:i/>
          <w:iCs/>
          <w:spacing w:val="-5"/>
        </w:rPr>
        <w:t xml:space="preserve"> </w:t>
      </w:r>
      <w:r w:rsidRPr="008F028F">
        <w:rPr>
          <w:rFonts w:ascii="Arial" w:hAnsi="Arial" w:cs="Arial"/>
          <w:i/>
          <w:iCs/>
        </w:rPr>
        <w:t>or</w:t>
      </w:r>
      <w:r w:rsidRPr="008F028F">
        <w:rPr>
          <w:rFonts w:ascii="Arial" w:hAnsi="Arial" w:cs="Arial"/>
          <w:i/>
          <w:iCs/>
          <w:spacing w:val="-4"/>
        </w:rPr>
        <w:t xml:space="preserve"> </w:t>
      </w:r>
      <w:r w:rsidRPr="008F028F">
        <w:rPr>
          <w:rFonts w:ascii="Arial" w:hAnsi="Arial" w:cs="Arial"/>
          <w:i/>
          <w:iCs/>
        </w:rPr>
        <w:t>tribunal</w:t>
      </w:r>
      <w:r w:rsidRPr="008F028F">
        <w:rPr>
          <w:rFonts w:ascii="Arial" w:hAnsi="Arial" w:cs="Arial"/>
          <w:i/>
          <w:iCs/>
          <w:spacing w:val="-1"/>
        </w:rPr>
        <w:t xml:space="preserve"> </w:t>
      </w:r>
      <w:r w:rsidRPr="008F028F">
        <w:rPr>
          <w:rFonts w:ascii="Arial" w:hAnsi="Arial" w:cs="Arial"/>
          <w:i/>
          <w:iCs/>
        </w:rPr>
        <w:t>over</w:t>
      </w:r>
      <w:r w:rsidRPr="008F028F">
        <w:rPr>
          <w:rFonts w:ascii="Arial" w:hAnsi="Arial" w:cs="Arial"/>
          <w:i/>
          <w:iCs/>
          <w:spacing w:val="-1"/>
        </w:rPr>
        <w:t xml:space="preserve"> </w:t>
      </w:r>
      <w:r w:rsidRPr="008F028F">
        <w:rPr>
          <w:rFonts w:ascii="Arial" w:hAnsi="Arial" w:cs="Arial"/>
          <w:i/>
          <w:iCs/>
        </w:rPr>
        <w:t>which</w:t>
      </w:r>
      <w:r w:rsidRPr="008F028F">
        <w:rPr>
          <w:rFonts w:ascii="Arial" w:hAnsi="Arial" w:cs="Arial"/>
          <w:i/>
          <w:iCs/>
          <w:spacing w:val="-5"/>
        </w:rPr>
        <w:t xml:space="preserve"> </w:t>
      </w:r>
      <w:r w:rsidRPr="008F028F">
        <w:rPr>
          <w:rFonts w:ascii="Arial" w:hAnsi="Arial" w:cs="Arial"/>
          <w:i/>
          <w:iCs/>
        </w:rPr>
        <w:t>that</w:t>
      </w:r>
      <w:r w:rsidRPr="008F028F">
        <w:rPr>
          <w:rFonts w:ascii="Arial" w:hAnsi="Arial" w:cs="Arial"/>
          <w:i/>
          <w:iCs/>
          <w:spacing w:val="-1"/>
        </w:rPr>
        <w:t xml:space="preserve"> </w:t>
      </w:r>
      <w:r w:rsidRPr="008F028F">
        <w:rPr>
          <w:rFonts w:ascii="Arial" w:hAnsi="Arial" w:cs="Arial"/>
          <w:i/>
          <w:iCs/>
        </w:rPr>
        <w:t>court</w:t>
      </w:r>
      <w:r w:rsidRPr="008F028F">
        <w:rPr>
          <w:rFonts w:ascii="Arial" w:hAnsi="Arial" w:cs="Arial"/>
          <w:i/>
          <w:iCs/>
          <w:spacing w:val="-4"/>
        </w:rPr>
        <w:t xml:space="preserve"> </w:t>
      </w:r>
      <w:r w:rsidRPr="008F028F">
        <w:rPr>
          <w:rFonts w:ascii="Arial" w:hAnsi="Arial" w:cs="Arial"/>
          <w:i/>
          <w:iCs/>
        </w:rPr>
        <w:t>exercised</w:t>
      </w:r>
      <w:r w:rsidRPr="008F028F">
        <w:rPr>
          <w:rFonts w:ascii="Arial" w:hAnsi="Arial" w:cs="Arial"/>
          <w:i/>
          <w:iCs/>
          <w:spacing w:val="-5"/>
        </w:rPr>
        <w:t xml:space="preserve"> </w:t>
      </w:r>
      <w:r w:rsidRPr="008F028F">
        <w:rPr>
          <w:rFonts w:ascii="Arial" w:hAnsi="Arial" w:cs="Arial"/>
          <w:i/>
          <w:iCs/>
        </w:rPr>
        <w:t>an</w:t>
      </w:r>
      <w:r w:rsidRPr="008F028F">
        <w:rPr>
          <w:rFonts w:ascii="Arial" w:hAnsi="Arial" w:cs="Arial"/>
          <w:i/>
          <w:iCs/>
          <w:spacing w:val="-2"/>
        </w:rPr>
        <w:t xml:space="preserve"> </w:t>
      </w:r>
      <w:r w:rsidRPr="008F028F">
        <w:rPr>
          <w:rFonts w:ascii="Arial" w:hAnsi="Arial" w:cs="Arial"/>
          <w:i/>
          <w:iCs/>
        </w:rPr>
        <w:t>appellate</w:t>
      </w:r>
      <w:r w:rsidRPr="008F028F">
        <w:rPr>
          <w:rFonts w:ascii="Arial" w:hAnsi="Arial" w:cs="Arial"/>
          <w:i/>
          <w:iCs/>
          <w:spacing w:val="-2"/>
        </w:rPr>
        <w:t xml:space="preserve"> </w:t>
      </w:r>
      <w:r w:rsidRPr="008F028F">
        <w:rPr>
          <w:rFonts w:ascii="Arial" w:hAnsi="Arial" w:cs="Arial"/>
          <w:i/>
          <w:iCs/>
        </w:rPr>
        <w:t>or</w:t>
      </w:r>
      <w:r w:rsidRPr="008F028F">
        <w:rPr>
          <w:rFonts w:ascii="Arial" w:hAnsi="Arial" w:cs="Arial"/>
          <w:i/>
          <w:iCs/>
          <w:spacing w:val="-1"/>
        </w:rPr>
        <w:t xml:space="preserve"> </w:t>
      </w:r>
      <w:r w:rsidRPr="008F028F">
        <w:rPr>
          <w:rFonts w:ascii="Arial" w:hAnsi="Arial" w:cs="Arial"/>
          <w:i/>
          <w:iCs/>
        </w:rPr>
        <w:t>judicial review jurisdiction in any province in which the judge exercised judicial functions.</w:t>
      </w:r>
    </w:p>
    <w:p w14:paraId="0087A2AD" w14:textId="109A9123" w:rsidR="00756399" w:rsidRPr="00DD3AEB" w:rsidRDefault="00077E4E" w:rsidP="00077E4E">
      <w:pPr>
        <w:pStyle w:val="Heading1"/>
        <w:spacing w:before="71" w:line="252" w:lineRule="exact"/>
        <w:ind w:left="118" w:right="30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A269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956BF1" w:rsidRPr="00DD3AEB">
        <w:rPr>
          <w:rFonts w:ascii="Arial" w:hAnsi="Arial" w:cs="Arial"/>
        </w:rPr>
        <w:t>Application</w:t>
      </w:r>
      <w:r w:rsidR="001E5ABC" w:rsidRPr="00DD3AEB">
        <w:rPr>
          <w:rFonts w:ascii="Arial" w:hAnsi="Arial" w:cs="Arial"/>
        </w:rPr>
        <w:t xml:space="preserve"> for Approval</w:t>
      </w:r>
      <w:r w:rsidR="00956BF1" w:rsidRPr="00DD3AEB">
        <w:rPr>
          <w:rFonts w:ascii="Arial" w:hAnsi="Arial" w:cs="Arial"/>
          <w:spacing w:val="-8"/>
        </w:rPr>
        <w:t xml:space="preserve"> </w:t>
      </w:r>
      <w:r w:rsidR="001E5ABC" w:rsidRPr="00DD3AEB">
        <w:rPr>
          <w:rFonts w:ascii="Arial" w:hAnsi="Arial" w:cs="Arial"/>
        </w:rPr>
        <w:t>for Court Approval</w:t>
      </w:r>
    </w:p>
    <w:p w14:paraId="6E78681D" w14:textId="6EEE237B" w:rsidR="00756399" w:rsidRDefault="008F028F" w:rsidP="008F028F">
      <w:pPr>
        <w:tabs>
          <w:tab w:val="left" w:pos="614"/>
        </w:tabs>
        <w:ind w:left="118" w:right="300"/>
        <w:jc w:val="both"/>
        <w:rPr>
          <w:rFonts w:ascii="Arial" w:hAnsi="Arial" w:cs="Arial"/>
        </w:rPr>
      </w:pPr>
      <w:r w:rsidRPr="000A5562">
        <w:rPr>
          <w:rFonts w:ascii="Arial" w:hAnsi="Arial" w:cs="Arial"/>
          <w:b/>
          <w:bCs/>
        </w:rPr>
        <w:t>1</w:t>
      </w:r>
      <w:r w:rsidR="00DA269C">
        <w:rPr>
          <w:rFonts w:ascii="Arial" w:hAnsi="Arial" w:cs="Arial"/>
          <w:b/>
          <w:bCs/>
        </w:rPr>
        <w:t>0</w:t>
      </w:r>
      <w:r w:rsidRPr="000A5562">
        <w:rPr>
          <w:rFonts w:ascii="Arial" w:hAnsi="Arial" w:cs="Arial"/>
          <w:b/>
          <w:bCs/>
        </w:rPr>
        <w:t>.1</w:t>
      </w:r>
      <w:r>
        <w:rPr>
          <w:rFonts w:ascii="Arial" w:hAnsi="Arial" w:cs="Arial"/>
        </w:rPr>
        <w:t xml:space="preserve"> </w:t>
      </w:r>
      <w:r w:rsidR="00956BF1" w:rsidRPr="008F028F">
        <w:rPr>
          <w:rFonts w:ascii="Arial" w:hAnsi="Arial" w:cs="Arial"/>
        </w:rPr>
        <w:t xml:space="preserve">A former judge who wishes to request Society approval for court appearances in accordance with the </w:t>
      </w:r>
      <w:r w:rsidR="00956BF1" w:rsidRPr="008F028F">
        <w:rPr>
          <w:rFonts w:ascii="Arial" w:hAnsi="Arial" w:cs="Arial"/>
          <w:i/>
        </w:rPr>
        <w:t xml:space="preserve">Code </w:t>
      </w:r>
      <w:r w:rsidR="00956BF1" w:rsidRPr="008F028F">
        <w:rPr>
          <w:rFonts w:ascii="Arial" w:hAnsi="Arial" w:cs="Arial"/>
        </w:rPr>
        <w:t>paragraph</w:t>
      </w:r>
      <w:r w:rsidR="00956BF1" w:rsidRPr="008F028F">
        <w:rPr>
          <w:rFonts w:ascii="Arial" w:hAnsi="Arial" w:cs="Arial"/>
          <w:spacing w:val="-2"/>
        </w:rPr>
        <w:t xml:space="preserve"> </w:t>
      </w:r>
      <w:r w:rsidR="001E5ABC" w:rsidRPr="008F028F">
        <w:rPr>
          <w:rFonts w:ascii="Arial" w:hAnsi="Arial" w:cs="Arial"/>
        </w:rPr>
        <w:t>7</w:t>
      </w:r>
      <w:r w:rsidR="00956BF1" w:rsidRPr="008F028F">
        <w:rPr>
          <w:rFonts w:ascii="Arial" w:hAnsi="Arial" w:cs="Arial"/>
        </w:rPr>
        <w:t>.7</w:t>
      </w:r>
      <w:r w:rsidR="00956BF1" w:rsidRPr="008F028F">
        <w:rPr>
          <w:rFonts w:ascii="Arial" w:hAnsi="Arial" w:cs="Arial"/>
          <w:spacing w:val="-5"/>
        </w:rPr>
        <w:t xml:space="preserve"> </w:t>
      </w:r>
      <w:r w:rsidR="00956BF1" w:rsidRPr="008F028F">
        <w:rPr>
          <w:rFonts w:ascii="Arial" w:hAnsi="Arial" w:cs="Arial"/>
        </w:rPr>
        <w:t>must</w:t>
      </w:r>
      <w:r w:rsidR="00956BF1" w:rsidRPr="008F028F">
        <w:rPr>
          <w:rFonts w:ascii="Arial" w:hAnsi="Arial" w:cs="Arial"/>
          <w:spacing w:val="-1"/>
        </w:rPr>
        <w:t xml:space="preserve"> </w:t>
      </w:r>
      <w:r w:rsidR="00956BF1" w:rsidRPr="008F028F">
        <w:rPr>
          <w:rFonts w:ascii="Arial" w:hAnsi="Arial" w:cs="Arial"/>
        </w:rPr>
        <w:t>apply</w:t>
      </w:r>
      <w:r w:rsidR="00956BF1" w:rsidRPr="008F028F">
        <w:rPr>
          <w:rFonts w:ascii="Arial" w:hAnsi="Arial" w:cs="Arial"/>
          <w:spacing w:val="-5"/>
        </w:rPr>
        <w:t xml:space="preserve"> </w:t>
      </w:r>
      <w:r w:rsidR="00956BF1" w:rsidRPr="008F028F">
        <w:rPr>
          <w:rFonts w:ascii="Arial" w:hAnsi="Arial" w:cs="Arial"/>
        </w:rPr>
        <w:t>to</w:t>
      </w:r>
      <w:r w:rsidR="00956BF1" w:rsidRPr="008F028F">
        <w:rPr>
          <w:rFonts w:ascii="Arial" w:hAnsi="Arial" w:cs="Arial"/>
          <w:spacing w:val="-2"/>
        </w:rPr>
        <w:t xml:space="preserve"> </w:t>
      </w:r>
      <w:r w:rsidR="00956BF1" w:rsidRPr="008F028F">
        <w:rPr>
          <w:rFonts w:ascii="Arial" w:hAnsi="Arial" w:cs="Arial"/>
        </w:rPr>
        <w:t>the</w:t>
      </w:r>
      <w:r w:rsidR="00956BF1" w:rsidRPr="008F028F">
        <w:rPr>
          <w:rFonts w:ascii="Arial" w:hAnsi="Arial" w:cs="Arial"/>
          <w:spacing w:val="-2"/>
        </w:rPr>
        <w:t xml:space="preserve"> </w:t>
      </w:r>
      <w:r w:rsidR="00C202A7" w:rsidRPr="008F028F">
        <w:rPr>
          <w:rFonts w:ascii="Arial" w:hAnsi="Arial" w:cs="Arial"/>
        </w:rPr>
        <w:t>Secretary</w:t>
      </w:r>
      <w:r w:rsidR="00BC04CC">
        <w:rPr>
          <w:rFonts w:ascii="Arial" w:hAnsi="Arial" w:cs="Arial"/>
        </w:rPr>
        <w:t>-</w:t>
      </w:r>
      <w:r w:rsidRPr="008F028F">
        <w:rPr>
          <w:rFonts w:ascii="Arial" w:hAnsi="Arial" w:cs="Arial"/>
        </w:rPr>
        <w:t>Treasurer. The</w:t>
      </w:r>
      <w:r w:rsidR="00956BF1" w:rsidRPr="008F028F">
        <w:rPr>
          <w:rFonts w:ascii="Arial" w:hAnsi="Arial" w:cs="Arial"/>
          <w:spacing w:val="-2"/>
        </w:rPr>
        <w:t xml:space="preserve"> </w:t>
      </w:r>
      <w:r w:rsidR="00C202A7" w:rsidRPr="008F028F">
        <w:rPr>
          <w:rFonts w:ascii="Arial" w:hAnsi="Arial" w:cs="Arial"/>
        </w:rPr>
        <w:t>Secretary</w:t>
      </w:r>
      <w:r w:rsidR="00BC04CC">
        <w:rPr>
          <w:rFonts w:ascii="Arial" w:hAnsi="Arial" w:cs="Arial"/>
        </w:rPr>
        <w:t>-</w:t>
      </w:r>
      <w:r w:rsidR="00C202A7" w:rsidRPr="008F028F">
        <w:rPr>
          <w:rFonts w:ascii="Arial" w:hAnsi="Arial" w:cs="Arial"/>
        </w:rPr>
        <w:t>Treasurer</w:t>
      </w:r>
      <w:r w:rsidR="00956BF1" w:rsidRPr="008F028F">
        <w:rPr>
          <w:rFonts w:ascii="Arial" w:hAnsi="Arial" w:cs="Arial"/>
          <w:spacing w:val="-1"/>
        </w:rPr>
        <w:t xml:space="preserve"> </w:t>
      </w:r>
      <w:r w:rsidR="00956BF1" w:rsidRPr="008F028F">
        <w:rPr>
          <w:rFonts w:ascii="Arial" w:hAnsi="Arial" w:cs="Arial"/>
        </w:rPr>
        <w:t>will</w:t>
      </w:r>
      <w:r w:rsidR="00956BF1" w:rsidRPr="008F028F">
        <w:rPr>
          <w:rFonts w:ascii="Arial" w:hAnsi="Arial" w:cs="Arial"/>
          <w:spacing w:val="-1"/>
        </w:rPr>
        <w:t xml:space="preserve"> </w:t>
      </w:r>
      <w:r w:rsidR="00956BF1" w:rsidRPr="008F028F">
        <w:rPr>
          <w:rFonts w:ascii="Arial" w:hAnsi="Arial" w:cs="Arial"/>
        </w:rPr>
        <w:t>consider</w:t>
      </w:r>
      <w:r w:rsidR="00956BF1" w:rsidRPr="008F028F">
        <w:rPr>
          <w:rFonts w:ascii="Arial" w:hAnsi="Arial" w:cs="Arial"/>
          <w:spacing w:val="-4"/>
        </w:rPr>
        <w:t xml:space="preserve"> </w:t>
      </w:r>
      <w:r w:rsidR="00956BF1" w:rsidRPr="008F028F">
        <w:rPr>
          <w:rFonts w:ascii="Arial" w:hAnsi="Arial" w:cs="Arial"/>
        </w:rPr>
        <w:t>the</w:t>
      </w:r>
      <w:r w:rsidR="00956BF1" w:rsidRPr="008F028F">
        <w:rPr>
          <w:rFonts w:ascii="Arial" w:hAnsi="Arial" w:cs="Arial"/>
          <w:spacing w:val="-4"/>
        </w:rPr>
        <w:t xml:space="preserve"> </w:t>
      </w:r>
      <w:r w:rsidR="00956BF1" w:rsidRPr="008F028F">
        <w:rPr>
          <w:rFonts w:ascii="Arial" w:hAnsi="Arial" w:cs="Arial"/>
        </w:rPr>
        <w:t>application,</w:t>
      </w:r>
      <w:r w:rsidR="00956BF1" w:rsidRPr="008F028F">
        <w:rPr>
          <w:rFonts w:ascii="Arial" w:hAnsi="Arial" w:cs="Arial"/>
          <w:spacing w:val="-2"/>
        </w:rPr>
        <w:t xml:space="preserve"> </w:t>
      </w:r>
      <w:r w:rsidR="00956BF1" w:rsidRPr="008F028F">
        <w:rPr>
          <w:rFonts w:ascii="Arial" w:hAnsi="Arial" w:cs="Arial"/>
        </w:rPr>
        <w:t>and</w:t>
      </w:r>
      <w:r w:rsidR="00956BF1" w:rsidRPr="008F028F">
        <w:rPr>
          <w:rFonts w:ascii="Arial" w:hAnsi="Arial" w:cs="Arial"/>
          <w:spacing w:val="-2"/>
        </w:rPr>
        <w:t xml:space="preserve"> </w:t>
      </w:r>
      <w:r w:rsidR="00956BF1" w:rsidRPr="008F028F">
        <w:rPr>
          <w:rFonts w:ascii="Arial" w:hAnsi="Arial" w:cs="Arial"/>
        </w:rPr>
        <w:t xml:space="preserve">the </w:t>
      </w:r>
      <w:r w:rsidR="00956BF1" w:rsidRPr="008F028F">
        <w:rPr>
          <w:rFonts w:ascii="Arial" w:hAnsi="Arial" w:cs="Arial"/>
          <w:i/>
        </w:rPr>
        <w:t>Code</w:t>
      </w:r>
      <w:r w:rsidR="00956BF1" w:rsidRPr="008F028F">
        <w:rPr>
          <w:rFonts w:ascii="Arial" w:hAnsi="Arial" w:cs="Arial"/>
        </w:rPr>
        <w:t>, and make the decision in accordance with the public interest.</w:t>
      </w:r>
    </w:p>
    <w:p w14:paraId="0B2DE0D3" w14:textId="77777777" w:rsidR="004E220E" w:rsidRDefault="004E220E" w:rsidP="008F028F">
      <w:pPr>
        <w:tabs>
          <w:tab w:val="left" w:pos="614"/>
        </w:tabs>
        <w:ind w:left="118" w:right="300"/>
        <w:jc w:val="both"/>
        <w:rPr>
          <w:rFonts w:ascii="Arial" w:hAnsi="Arial" w:cs="Arial"/>
        </w:rPr>
      </w:pPr>
    </w:p>
    <w:p w14:paraId="5662CF23" w14:textId="736D65D5" w:rsidR="004E220E" w:rsidRPr="00B23C0A" w:rsidRDefault="004E220E" w:rsidP="008F028F">
      <w:pPr>
        <w:tabs>
          <w:tab w:val="left" w:pos="614"/>
        </w:tabs>
        <w:ind w:left="118" w:right="300"/>
        <w:jc w:val="both"/>
        <w:rPr>
          <w:rFonts w:ascii="Arial" w:hAnsi="Arial" w:cs="Arial"/>
          <w:b/>
          <w:bCs/>
        </w:rPr>
      </w:pPr>
      <w:r w:rsidRPr="00B23C0A">
        <w:rPr>
          <w:rFonts w:ascii="Arial" w:hAnsi="Arial" w:cs="Arial"/>
          <w:b/>
          <w:bCs/>
        </w:rPr>
        <w:t xml:space="preserve">11 </w:t>
      </w:r>
      <w:r w:rsidR="00B23C0A" w:rsidRPr="00B23C0A">
        <w:rPr>
          <w:rFonts w:ascii="Arial" w:hAnsi="Arial" w:cs="Arial"/>
          <w:b/>
          <w:bCs/>
        </w:rPr>
        <w:t>Roll of Members</w:t>
      </w:r>
    </w:p>
    <w:p w14:paraId="63DD8456" w14:textId="206EE1D8" w:rsidR="00B23C0A" w:rsidRPr="008F028F" w:rsidRDefault="00B23C0A" w:rsidP="008F028F">
      <w:pPr>
        <w:tabs>
          <w:tab w:val="left" w:pos="614"/>
        </w:tabs>
        <w:ind w:left="118" w:right="300"/>
        <w:jc w:val="both"/>
        <w:rPr>
          <w:rFonts w:ascii="Arial" w:hAnsi="Arial" w:cs="Arial"/>
        </w:rPr>
      </w:pPr>
      <w:r w:rsidRPr="00B23C0A">
        <w:rPr>
          <w:rFonts w:ascii="Arial" w:hAnsi="Arial" w:cs="Arial"/>
          <w:b/>
          <w:bCs/>
        </w:rPr>
        <w:t>11.1</w:t>
      </w:r>
      <w:r>
        <w:rPr>
          <w:rFonts w:ascii="Arial" w:hAnsi="Arial" w:cs="Arial"/>
        </w:rPr>
        <w:t xml:space="preserve"> Upon reinstatement to the Society, </w:t>
      </w:r>
      <w:r w:rsidR="00654EB1">
        <w:rPr>
          <w:rFonts w:ascii="Arial" w:hAnsi="Arial" w:cs="Arial"/>
        </w:rPr>
        <w:t>a memorandum of reinstatement shall be entered in the Roll of the Society.</w:t>
      </w:r>
    </w:p>
    <w:p w14:paraId="1C3F1341" w14:textId="77777777" w:rsidR="00756399" w:rsidRPr="00DD3AEB" w:rsidRDefault="00756399" w:rsidP="008F028F">
      <w:pPr>
        <w:pStyle w:val="BodyText"/>
        <w:ind w:right="300"/>
        <w:jc w:val="both"/>
        <w:rPr>
          <w:rFonts w:ascii="Arial" w:hAnsi="Arial" w:cs="Arial"/>
        </w:rPr>
      </w:pPr>
    </w:p>
    <w:p w14:paraId="3AD2673A" w14:textId="77777777" w:rsidR="00756399" w:rsidRPr="00DD3AEB" w:rsidRDefault="00756399" w:rsidP="008F028F">
      <w:pPr>
        <w:pStyle w:val="BodyText"/>
        <w:ind w:right="300"/>
        <w:jc w:val="both"/>
        <w:rPr>
          <w:rFonts w:ascii="Arial" w:hAnsi="Arial" w:cs="Arial"/>
        </w:rPr>
      </w:pPr>
    </w:p>
    <w:p w14:paraId="7FBD3FD8" w14:textId="12EF0110" w:rsidR="00756399" w:rsidRPr="00DD3AEB" w:rsidRDefault="00956BF1" w:rsidP="008F028F">
      <w:pPr>
        <w:spacing w:before="1"/>
        <w:ind w:left="118" w:right="300"/>
        <w:jc w:val="both"/>
        <w:rPr>
          <w:rFonts w:ascii="Arial" w:hAnsi="Arial" w:cs="Arial"/>
          <w:i/>
        </w:rPr>
      </w:pPr>
      <w:r w:rsidRPr="00DD3AEB">
        <w:rPr>
          <w:rFonts w:ascii="Arial" w:hAnsi="Arial" w:cs="Arial"/>
          <w:i/>
        </w:rPr>
        <w:t>Approved</w:t>
      </w:r>
      <w:r w:rsidRPr="00DD3AEB">
        <w:rPr>
          <w:rFonts w:ascii="Arial" w:hAnsi="Arial" w:cs="Arial"/>
          <w:i/>
          <w:spacing w:val="-1"/>
        </w:rPr>
        <w:t xml:space="preserve"> </w:t>
      </w:r>
      <w:r w:rsidRPr="00DD3AEB">
        <w:rPr>
          <w:rFonts w:ascii="Arial" w:hAnsi="Arial" w:cs="Arial"/>
          <w:i/>
        </w:rPr>
        <w:t>by</w:t>
      </w:r>
      <w:r w:rsidRPr="00DD3AEB">
        <w:rPr>
          <w:rFonts w:ascii="Arial" w:hAnsi="Arial" w:cs="Arial"/>
          <w:i/>
          <w:spacing w:val="-3"/>
        </w:rPr>
        <w:t xml:space="preserve"> </w:t>
      </w:r>
      <w:r w:rsidR="001E5ABC" w:rsidRPr="00DD3AEB">
        <w:rPr>
          <w:rFonts w:ascii="Arial" w:hAnsi="Arial" w:cs="Arial"/>
          <w:i/>
        </w:rPr>
        <w:t>Council</w:t>
      </w:r>
      <w:r w:rsidRPr="00DD3AEB">
        <w:rPr>
          <w:rFonts w:ascii="Arial" w:hAnsi="Arial" w:cs="Arial"/>
          <w:i/>
          <w:spacing w:val="-1"/>
        </w:rPr>
        <w:t xml:space="preserve"> </w:t>
      </w:r>
      <w:r w:rsidRPr="00DD3AEB">
        <w:rPr>
          <w:rFonts w:ascii="Arial" w:hAnsi="Arial" w:cs="Arial"/>
          <w:i/>
        </w:rPr>
        <w:t>–</w:t>
      </w:r>
      <w:r w:rsidR="001E7888" w:rsidRPr="00DD3AEB">
        <w:rPr>
          <w:rFonts w:ascii="Arial" w:hAnsi="Arial" w:cs="Arial"/>
          <w:i/>
        </w:rPr>
        <w:t xml:space="preserve"> MM/DD</w:t>
      </w:r>
      <w:r w:rsidRPr="00DD3AEB">
        <w:rPr>
          <w:rFonts w:ascii="Arial" w:hAnsi="Arial" w:cs="Arial"/>
          <w:i/>
        </w:rPr>
        <w:t>,</w:t>
      </w:r>
      <w:r w:rsidRPr="00DD3AEB">
        <w:rPr>
          <w:rFonts w:ascii="Arial" w:hAnsi="Arial" w:cs="Arial"/>
          <w:i/>
          <w:spacing w:val="-2"/>
        </w:rPr>
        <w:t xml:space="preserve"> </w:t>
      </w:r>
      <w:r w:rsidRPr="00DD3AEB">
        <w:rPr>
          <w:rFonts w:ascii="Arial" w:hAnsi="Arial" w:cs="Arial"/>
          <w:i/>
          <w:spacing w:val="-4"/>
        </w:rPr>
        <w:t>202</w:t>
      </w:r>
      <w:r w:rsidR="00201481">
        <w:rPr>
          <w:rFonts w:ascii="Arial" w:hAnsi="Arial" w:cs="Arial"/>
          <w:i/>
          <w:spacing w:val="-4"/>
        </w:rPr>
        <w:t>5</w:t>
      </w:r>
    </w:p>
    <w:sectPr w:rsidR="00756399" w:rsidRPr="00DD3AEB" w:rsidSect="002005F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4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778A1" w14:textId="77777777" w:rsidR="0062650C" w:rsidRDefault="0062650C">
      <w:r>
        <w:separator/>
      </w:r>
    </w:p>
  </w:endnote>
  <w:endnote w:type="continuationSeparator" w:id="0">
    <w:p w14:paraId="50D968E2" w14:textId="77777777" w:rsidR="0062650C" w:rsidRDefault="0062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8C987" w14:textId="77777777" w:rsidR="00D730F6" w:rsidRPr="00D730F6" w:rsidRDefault="00D730F6" w:rsidP="00D730F6">
    <w:pPr>
      <w:pStyle w:val="Footer"/>
      <w:jc w:val="center"/>
      <w:rPr>
        <w:sz w:val="20"/>
        <w:lang w:val="en-CA"/>
      </w:rPr>
    </w:pPr>
    <w:r w:rsidRPr="00D730F6">
      <w:rPr>
        <w:rFonts w:hint="cs"/>
        <w:sz w:val="20"/>
        <w:lang w:val="en-CA"/>
      </w:rPr>
      <w:t xml:space="preserve">Tel (902) 566 -1666     </w:t>
    </w:r>
    <w:r w:rsidRPr="00D730F6">
      <w:rPr>
        <w:sz w:val="20"/>
        <w:lang w:val="en-CA"/>
      </w:rPr>
      <w:sym w:font="Symbol" w:char="F0A8"/>
    </w:r>
    <w:r w:rsidRPr="00D730F6">
      <w:rPr>
        <w:rFonts w:hint="cs"/>
        <w:sz w:val="20"/>
        <w:lang w:val="en-CA"/>
      </w:rPr>
      <w:t xml:space="preserve">    Fax (902) 368 - 7557    </w:t>
    </w:r>
    <w:r w:rsidRPr="00D730F6">
      <w:rPr>
        <w:sz w:val="20"/>
        <w:lang w:val="en-CA"/>
      </w:rPr>
      <w:sym w:font="Symbol" w:char="F0A8"/>
    </w:r>
    <w:r w:rsidRPr="00D730F6">
      <w:rPr>
        <w:rFonts w:hint="cs"/>
        <w:i/>
        <w:sz w:val="20"/>
        <w:lang w:val="en-CA"/>
      </w:rPr>
      <w:t xml:space="preserve">    </w:t>
    </w:r>
    <w:hyperlink r:id="rId1" w:history="1">
      <w:r w:rsidRPr="00D730F6">
        <w:rPr>
          <w:rStyle w:val="Hyperlink"/>
          <w:rFonts w:hint="cs"/>
          <w:i/>
          <w:sz w:val="20"/>
          <w:lang w:val="en-CA"/>
        </w:rPr>
        <w:t>lawsociety@lspei.pe.ca</w:t>
      </w:r>
    </w:hyperlink>
  </w:p>
  <w:p w14:paraId="59B618B2" w14:textId="6EECBF80" w:rsidR="00756399" w:rsidRPr="00D730F6" w:rsidRDefault="00756399" w:rsidP="00D730F6">
    <w:pPr>
      <w:pStyle w:val="Footer"/>
      <w:rPr>
        <w:lang w:val="en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BAF00" w14:textId="77777777" w:rsidR="00D730F6" w:rsidRPr="00D730F6" w:rsidRDefault="00D730F6" w:rsidP="00D730F6">
    <w:pPr>
      <w:pStyle w:val="Footer"/>
      <w:jc w:val="center"/>
      <w:rPr>
        <w:sz w:val="20"/>
        <w:lang w:val="en-CA"/>
      </w:rPr>
    </w:pPr>
    <w:r w:rsidRPr="00D730F6">
      <w:rPr>
        <w:rFonts w:hint="cs"/>
        <w:sz w:val="20"/>
        <w:lang w:val="en-CA"/>
      </w:rPr>
      <w:t xml:space="preserve">Tel (902) 566 -1666     </w:t>
    </w:r>
    <w:r w:rsidRPr="00D730F6">
      <w:rPr>
        <w:sz w:val="20"/>
        <w:lang w:val="en-CA"/>
      </w:rPr>
      <w:sym w:font="Symbol" w:char="F0A8"/>
    </w:r>
    <w:r w:rsidRPr="00D730F6">
      <w:rPr>
        <w:rFonts w:hint="cs"/>
        <w:sz w:val="20"/>
        <w:lang w:val="en-CA"/>
      </w:rPr>
      <w:t xml:space="preserve">    Fax (902) 368 - 7557    </w:t>
    </w:r>
    <w:r w:rsidRPr="00D730F6">
      <w:rPr>
        <w:sz w:val="20"/>
        <w:lang w:val="en-CA"/>
      </w:rPr>
      <w:sym w:font="Symbol" w:char="F0A8"/>
    </w:r>
    <w:r w:rsidRPr="00D730F6">
      <w:rPr>
        <w:rFonts w:hint="cs"/>
        <w:i/>
        <w:sz w:val="20"/>
        <w:lang w:val="en-CA"/>
      </w:rPr>
      <w:t xml:space="preserve">    </w:t>
    </w:r>
    <w:hyperlink r:id="rId1" w:history="1">
      <w:r w:rsidRPr="00D730F6">
        <w:rPr>
          <w:rStyle w:val="Hyperlink"/>
          <w:rFonts w:hint="cs"/>
          <w:i/>
          <w:sz w:val="20"/>
          <w:lang w:val="en-CA"/>
        </w:rPr>
        <w:t>lawsociety@lspei.pe.ca</w:t>
      </w:r>
    </w:hyperlink>
  </w:p>
  <w:p w14:paraId="1EC82001" w14:textId="77777777" w:rsidR="00D730F6" w:rsidRPr="00D730F6" w:rsidRDefault="00D730F6" w:rsidP="00D730F6">
    <w:pPr>
      <w:pStyle w:val="Footer"/>
      <w:jc w:val="center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DDD6D" w14:textId="77777777" w:rsidR="0062650C" w:rsidRDefault="0062650C">
      <w:r>
        <w:separator/>
      </w:r>
    </w:p>
  </w:footnote>
  <w:footnote w:type="continuationSeparator" w:id="0">
    <w:p w14:paraId="54E5708C" w14:textId="77777777" w:rsidR="0062650C" w:rsidRDefault="0062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C1F6C" w14:textId="77777777" w:rsidR="00D730F6" w:rsidRDefault="00D730F6" w:rsidP="00D730F6">
    <w:pPr>
      <w:pStyle w:val="Header"/>
      <w:jc w:val="right"/>
    </w:pPr>
  </w:p>
  <w:p w14:paraId="24A91DEE" w14:textId="4521CCAC" w:rsidR="00D730F6" w:rsidRPr="00D730F6" w:rsidRDefault="00D730F6" w:rsidP="00D730F6">
    <w:pPr>
      <w:pStyle w:val="Header"/>
      <w:jc w:val="right"/>
      <w:rPr>
        <w:sz w:val="20"/>
        <w:szCs w:val="20"/>
      </w:rPr>
    </w:pPr>
    <w:r w:rsidRPr="00D730F6">
      <w:rPr>
        <w:sz w:val="20"/>
        <w:szCs w:val="20"/>
      </w:rPr>
      <w:t xml:space="preserve">Page </w:t>
    </w:r>
    <w:r w:rsidRPr="00D730F6">
      <w:rPr>
        <w:sz w:val="20"/>
        <w:szCs w:val="20"/>
      </w:rPr>
      <w:fldChar w:fldCharType="begin"/>
    </w:r>
    <w:r w:rsidRPr="00D730F6">
      <w:rPr>
        <w:sz w:val="20"/>
        <w:szCs w:val="20"/>
      </w:rPr>
      <w:instrText xml:space="preserve"> PAGE  \* Arabic  \* MERGEFORMAT </w:instrText>
    </w:r>
    <w:r w:rsidRPr="00D730F6">
      <w:rPr>
        <w:sz w:val="20"/>
        <w:szCs w:val="20"/>
      </w:rPr>
      <w:fldChar w:fldCharType="separate"/>
    </w:r>
    <w:r w:rsidRPr="00D730F6">
      <w:rPr>
        <w:noProof/>
        <w:sz w:val="20"/>
        <w:szCs w:val="20"/>
      </w:rPr>
      <w:t>1</w:t>
    </w:r>
    <w:r w:rsidRPr="00D730F6">
      <w:rPr>
        <w:sz w:val="20"/>
        <w:szCs w:val="20"/>
      </w:rPr>
      <w:fldChar w:fldCharType="end"/>
    </w:r>
    <w:r w:rsidRPr="00D730F6">
      <w:rPr>
        <w:sz w:val="20"/>
        <w:szCs w:val="20"/>
      </w:rPr>
      <w:t xml:space="preserve"> of </w:t>
    </w:r>
    <w:r w:rsidRPr="00D730F6">
      <w:rPr>
        <w:sz w:val="20"/>
        <w:szCs w:val="20"/>
      </w:rPr>
      <w:fldChar w:fldCharType="begin"/>
    </w:r>
    <w:r w:rsidRPr="00D730F6">
      <w:rPr>
        <w:sz w:val="20"/>
        <w:szCs w:val="20"/>
      </w:rPr>
      <w:instrText xml:space="preserve"> NUMPAGES  \* Arabic  \* MERGEFORMAT </w:instrText>
    </w:r>
    <w:r w:rsidRPr="00D730F6">
      <w:rPr>
        <w:sz w:val="20"/>
        <w:szCs w:val="20"/>
      </w:rPr>
      <w:fldChar w:fldCharType="separate"/>
    </w:r>
    <w:r w:rsidRPr="00D730F6">
      <w:rPr>
        <w:noProof/>
        <w:sz w:val="20"/>
        <w:szCs w:val="20"/>
      </w:rPr>
      <w:t>2</w:t>
    </w:r>
    <w:r w:rsidRPr="00D730F6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C671E" w14:textId="77777777" w:rsidR="001E5ABC" w:rsidRDefault="001E5ABC" w:rsidP="001E5ABC">
    <w:pPr>
      <w:pStyle w:val="Header"/>
      <w:jc w:val="center"/>
    </w:pPr>
  </w:p>
  <w:p w14:paraId="2862C878" w14:textId="7C7D94EB" w:rsidR="001E5ABC" w:rsidRDefault="001E5ABC" w:rsidP="001E5ABC">
    <w:pPr>
      <w:pStyle w:val="Header"/>
      <w:jc w:val="center"/>
    </w:pPr>
    <w:r w:rsidRPr="001E5ABC">
      <w:rPr>
        <w:noProof/>
      </w:rPr>
      <w:drawing>
        <wp:inline distT="0" distB="0" distL="0" distR="0" wp14:anchorId="78FD6377" wp14:editId="559E1CB3">
          <wp:extent cx="601980" cy="512798"/>
          <wp:effectExtent l="0" t="0" r="7620" b="1905"/>
          <wp:docPr id="1232433216" name="Picture 1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063922" name="Picture 1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68" cy="51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54E4"/>
    <w:multiLevelType w:val="hybridMultilevel"/>
    <w:tmpl w:val="149AAF28"/>
    <w:lvl w:ilvl="0" w:tplc="E5A22036">
      <w:start w:val="4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9" w:hanging="360"/>
      </w:pPr>
    </w:lvl>
    <w:lvl w:ilvl="2" w:tplc="1009001B" w:tentative="1">
      <w:start w:val="1"/>
      <w:numFmt w:val="lowerRoman"/>
      <w:lvlText w:val="%3."/>
      <w:lvlJc w:val="right"/>
      <w:pPr>
        <w:ind w:left="1919" w:hanging="180"/>
      </w:pPr>
    </w:lvl>
    <w:lvl w:ilvl="3" w:tplc="1009000F" w:tentative="1">
      <w:start w:val="1"/>
      <w:numFmt w:val="decimal"/>
      <w:lvlText w:val="%4."/>
      <w:lvlJc w:val="left"/>
      <w:pPr>
        <w:ind w:left="2639" w:hanging="360"/>
      </w:pPr>
    </w:lvl>
    <w:lvl w:ilvl="4" w:tplc="10090019" w:tentative="1">
      <w:start w:val="1"/>
      <w:numFmt w:val="lowerLetter"/>
      <w:lvlText w:val="%5."/>
      <w:lvlJc w:val="left"/>
      <w:pPr>
        <w:ind w:left="3359" w:hanging="360"/>
      </w:pPr>
    </w:lvl>
    <w:lvl w:ilvl="5" w:tplc="1009001B" w:tentative="1">
      <w:start w:val="1"/>
      <w:numFmt w:val="lowerRoman"/>
      <w:lvlText w:val="%6."/>
      <w:lvlJc w:val="right"/>
      <w:pPr>
        <w:ind w:left="4079" w:hanging="180"/>
      </w:pPr>
    </w:lvl>
    <w:lvl w:ilvl="6" w:tplc="1009000F" w:tentative="1">
      <w:start w:val="1"/>
      <w:numFmt w:val="decimal"/>
      <w:lvlText w:val="%7."/>
      <w:lvlJc w:val="left"/>
      <w:pPr>
        <w:ind w:left="4799" w:hanging="360"/>
      </w:pPr>
    </w:lvl>
    <w:lvl w:ilvl="7" w:tplc="10090019" w:tentative="1">
      <w:start w:val="1"/>
      <w:numFmt w:val="lowerLetter"/>
      <w:lvlText w:val="%8."/>
      <w:lvlJc w:val="left"/>
      <w:pPr>
        <w:ind w:left="5519" w:hanging="360"/>
      </w:pPr>
    </w:lvl>
    <w:lvl w:ilvl="8" w:tplc="10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08112099"/>
    <w:multiLevelType w:val="multilevel"/>
    <w:tmpl w:val="804EA412"/>
    <w:lvl w:ilvl="0">
      <w:start w:val="6"/>
      <w:numFmt w:val="decimal"/>
      <w:lvlText w:val="%1"/>
      <w:lvlJc w:val="left"/>
      <w:pPr>
        <w:ind w:left="450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15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68" w:hanging="4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3" w:hanging="4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7" w:hanging="4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2" w:hanging="4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6" w:hanging="4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1" w:hanging="497"/>
      </w:pPr>
      <w:rPr>
        <w:rFonts w:hint="default"/>
        <w:lang w:val="en-US" w:eastAsia="en-US" w:bidi="ar-SA"/>
      </w:rPr>
    </w:lvl>
  </w:abstractNum>
  <w:abstractNum w:abstractNumId="2" w15:restartNumberingAfterBreak="0">
    <w:nsid w:val="22BE0234"/>
    <w:multiLevelType w:val="multilevel"/>
    <w:tmpl w:val="43AC9E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29073976"/>
    <w:multiLevelType w:val="multilevel"/>
    <w:tmpl w:val="4732D9D0"/>
    <w:lvl w:ilvl="0">
      <w:start w:val="3"/>
      <w:numFmt w:val="decimal"/>
      <w:lvlText w:val="%1"/>
      <w:lvlJc w:val="left"/>
      <w:pPr>
        <w:ind w:left="119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615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83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31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93E5DF8"/>
    <w:multiLevelType w:val="hybridMultilevel"/>
    <w:tmpl w:val="C7FE160A"/>
    <w:lvl w:ilvl="0" w:tplc="5D54FB7E">
      <w:start w:val="5"/>
      <w:numFmt w:val="decimal"/>
      <w:lvlText w:val="%1"/>
      <w:lvlJc w:val="left"/>
      <w:pPr>
        <w:ind w:left="47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9" w:hanging="360"/>
      </w:pPr>
    </w:lvl>
    <w:lvl w:ilvl="2" w:tplc="1009001B" w:tentative="1">
      <w:start w:val="1"/>
      <w:numFmt w:val="lowerRoman"/>
      <w:lvlText w:val="%3."/>
      <w:lvlJc w:val="right"/>
      <w:pPr>
        <w:ind w:left="1919" w:hanging="180"/>
      </w:pPr>
    </w:lvl>
    <w:lvl w:ilvl="3" w:tplc="1009000F" w:tentative="1">
      <w:start w:val="1"/>
      <w:numFmt w:val="decimal"/>
      <w:lvlText w:val="%4."/>
      <w:lvlJc w:val="left"/>
      <w:pPr>
        <w:ind w:left="2639" w:hanging="360"/>
      </w:pPr>
    </w:lvl>
    <w:lvl w:ilvl="4" w:tplc="10090019" w:tentative="1">
      <w:start w:val="1"/>
      <w:numFmt w:val="lowerLetter"/>
      <w:lvlText w:val="%5."/>
      <w:lvlJc w:val="left"/>
      <w:pPr>
        <w:ind w:left="3359" w:hanging="360"/>
      </w:pPr>
    </w:lvl>
    <w:lvl w:ilvl="5" w:tplc="1009001B" w:tentative="1">
      <w:start w:val="1"/>
      <w:numFmt w:val="lowerRoman"/>
      <w:lvlText w:val="%6."/>
      <w:lvlJc w:val="right"/>
      <w:pPr>
        <w:ind w:left="4079" w:hanging="180"/>
      </w:pPr>
    </w:lvl>
    <w:lvl w:ilvl="6" w:tplc="1009000F" w:tentative="1">
      <w:start w:val="1"/>
      <w:numFmt w:val="decimal"/>
      <w:lvlText w:val="%7."/>
      <w:lvlJc w:val="left"/>
      <w:pPr>
        <w:ind w:left="4799" w:hanging="360"/>
      </w:pPr>
    </w:lvl>
    <w:lvl w:ilvl="7" w:tplc="10090019" w:tentative="1">
      <w:start w:val="1"/>
      <w:numFmt w:val="lowerLetter"/>
      <w:lvlText w:val="%8."/>
      <w:lvlJc w:val="left"/>
      <w:pPr>
        <w:ind w:left="5519" w:hanging="360"/>
      </w:pPr>
    </w:lvl>
    <w:lvl w:ilvl="8" w:tplc="10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31BD4BEE"/>
    <w:multiLevelType w:val="hybridMultilevel"/>
    <w:tmpl w:val="05026608"/>
    <w:lvl w:ilvl="0" w:tplc="4880D7E4">
      <w:start w:val="6"/>
      <w:numFmt w:val="decimal"/>
      <w:lvlText w:val="%1"/>
      <w:lvlJc w:val="left"/>
      <w:pPr>
        <w:ind w:left="47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9" w:hanging="360"/>
      </w:pPr>
    </w:lvl>
    <w:lvl w:ilvl="2" w:tplc="1009001B" w:tentative="1">
      <w:start w:val="1"/>
      <w:numFmt w:val="lowerRoman"/>
      <w:lvlText w:val="%3."/>
      <w:lvlJc w:val="right"/>
      <w:pPr>
        <w:ind w:left="1919" w:hanging="180"/>
      </w:pPr>
    </w:lvl>
    <w:lvl w:ilvl="3" w:tplc="1009000F" w:tentative="1">
      <w:start w:val="1"/>
      <w:numFmt w:val="decimal"/>
      <w:lvlText w:val="%4."/>
      <w:lvlJc w:val="left"/>
      <w:pPr>
        <w:ind w:left="2639" w:hanging="360"/>
      </w:pPr>
    </w:lvl>
    <w:lvl w:ilvl="4" w:tplc="10090019" w:tentative="1">
      <w:start w:val="1"/>
      <w:numFmt w:val="lowerLetter"/>
      <w:lvlText w:val="%5."/>
      <w:lvlJc w:val="left"/>
      <w:pPr>
        <w:ind w:left="3359" w:hanging="360"/>
      </w:pPr>
    </w:lvl>
    <w:lvl w:ilvl="5" w:tplc="1009001B" w:tentative="1">
      <w:start w:val="1"/>
      <w:numFmt w:val="lowerRoman"/>
      <w:lvlText w:val="%6."/>
      <w:lvlJc w:val="right"/>
      <w:pPr>
        <w:ind w:left="4079" w:hanging="180"/>
      </w:pPr>
    </w:lvl>
    <w:lvl w:ilvl="6" w:tplc="1009000F" w:tentative="1">
      <w:start w:val="1"/>
      <w:numFmt w:val="decimal"/>
      <w:lvlText w:val="%7."/>
      <w:lvlJc w:val="left"/>
      <w:pPr>
        <w:ind w:left="4799" w:hanging="360"/>
      </w:pPr>
    </w:lvl>
    <w:lvl w:ilvl="7" w:tplc="10090019" w:tentative="1">
      <w:start w:val="1"/>
      <w:numFmt w:val="lowerLetter"/>
      <w:lvlText w:val="%8."/>
      <w:lvlJc w:val="left"/>
      <w:pPr>
        <w:ind w:left="5519" w:hanging="360"/>
      </w:pPr>
    </w:lvl>
    <w:lvl w:ilvl="8" w:tplc="10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363D7C81"/>
    <w:multiLevelType w:val="multilevel"/>
    <w:tmpl w:val="6B42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C7750"/>
    <w:multiLevelType w:val="hybridMultilevel"/>
    <w:tmpl w:val="2580EE68"/>
    <w:lvl w:ilvl="0" w:tplc="E594217E">
      <w:start w:val="5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8" w:hanging="360"/>
      </w:pPr>
    </w:lvl>
    <w:lvl w:ilvl="2" w:tplc="1009001B" w:tentative="1">
      <w:start w:val="1"/>
      <w:numFmt w:val="lowerRoman"/>
      <w:lvlText w:val="%3."/>
      <w:lvlJc w:val="right"/>
      <w:pPr>
        <w:ind w:left="1918" w:hanging="180"/>
      </w:pPr>
    </w:lvl>
    <w:lvl w:ilvl="3" w:tplc="1009000F" w:tentative="1">
      <w:start w:val="1"/>
      <w:numFmt w:val="decimal"/>
      <w:lvlText w:val="%4."/>
      <w:lvlJc w:val="left"/>
      <w:pPr>
        <w:ind w:left="2638" w:hanging="360"/>
      </w:pPr>
    </w:lvl>
    <w:lvl w:ilvl="4" w:tplc="10090019" w:tentative="1">
      <w:start w:val="1"/>
      <w:numFmt w:val="lowerLetter"/>
      <w:lvlText w:val="%5."/>
      <w:lvlJc w:val="left"/>
      <w:pPr>
        <w:ind w:left="3358" w:hanging="360"/>
      </w:pPr>
    </w:lvl>
    <w:lvl w:ilvl="5" w:tplc="1009001B" w:tentative="1">
      <w:start w:val="1"/>
      <w:numFmt w:val="lowerRoman"/>
      <w:lvlText w:val="%6."/>
      <w:lvlJc w:val="right"/>
      <w:pPr>
        <w:ind w:left="4078" w:hanging="180"/>
      </w:pPr>
    </w:lvl>
    <w:lvl w:ilvl="6" w:tplc="1009000F" w:tentative="1">
      <w:start w:val="1"/>
      <w:numFmt w:val="decimal"/>
      <w:lvlText w:val="%7."/>
      <w:lvlJc w:val="left"/>
      <w:pPr>
        <w:ind w:left="4798" w:hanging="360"/>
      </w:pPr>
    </w:lvl>
    <w:lvl w:ilvl="7" w:tplc="10090019" w:tentative="1">
      <w:start w:val="1"/>
      <w:numFmt w:val="lowerLetter"/>
      <w:lvlText w:val="%8."/>
      <w:lvlJc w:val="left"/>
      <w:pPr>
        <w:ind w:left="5518" w:hanging="360"/>
      </w:pPr>
    </w:lvl>
    <w:lvl w:ilvl="8" w:tplc="10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45D24204"/>
    <w:multiLevelType w:val="multilevel"/>
    <w:tmpl w:val="312CAC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E267C7"/>
    <w:multiLevelType w:val="hybridMultilevel"/>
    <w:tmpl w:val="E98886AA"/>
    <w:lvl w:ilvl="0" w:tplc="D22A0C22">
      <w:start w:val="2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8" w:hanging="360"/>
      </w:pPr>
    </w:lvl>
    <w:lvl w:ilvl="2" w:tplc="1009001B" w:tentative="1">
      <w:start w:val="1"/>
      <w:numFmt w:val="lowerRoman"/>
      <w:lvlText w:val="%3."/>
      <w:lvlJc w:val="right"/>
      <w:pPr>
        <w:ind w:left="1918" w:hanging="180"/>
      </w:pPr>
    </w:lvl>
    <w:lvl w:ilvl="3" w:tplc="1009000F" w:tentative="1">
      <w:start w:val="1"/>
      <w:numFmt w:val="decimal"/>
      <w:lvlText w:val="%4."/>
      <w:lvlJc w:val="left"/>
      <w:pPr>
        <w:ind w:left="2638" w:hanging="360"/>
      </w:pPr>
    </w:lvl>
    <w:lvl w:ilvl="4" w:tplc="10090019" w:tentative="1">
      <w:start w:val="1"/>
      <w:numFmt w:val="lowerLetter"/>
      <w:lvlText w:val="%5."/>
      <w:lvlJc w:val="left"/>
      <w:pPr>
        <w:ind w:left="3358" w:hanging="360"/>
      </w:pPr>
    </w:lvl>
    <w:lvl w:ilvl="5" w:tplc="1009001B" w:tentative="1">
      <w:start w:val="1"/>
      <w:numFmt w:val="lowerRoman"/>
      <w:lvlText w:val="%6."/>
      <w:lvlJc w:val="right"/>
      <w:pPr>
        <w:ind w:left="4078" w:hanging="180"/>
      </w:pPr>
    </w:lvl>
    <w:lvl w:ilvl="6" w:tplc="1009000F" w:tentative="1">
      <w:start w:val="1"/>
      <w:numFmt w:val="decimal"/>
      <w:lvlText w:val="%7."/>
      <w:lvlJc w:val="left"/>
      <w:pPr>
        <w:ind w:left="4798" w:hanging="360"/>
      </w:pPr>
    </w:lvl>
    <w:lvl w:ilvl="7" w:tplc="10090019" w:tentative="1">
      <w:start w:val="1"/>
      <w:numFmt w:val="lowerLetter"/>
      <w:lvlText w:val="%8."/>
      <w:lvlJc w:val="left"/>
      <w:pPr>
        <w:ind w:left="5518" w:hanging="360"/>
      </w:pPr>
    </w:lvl>
    <w:lvl w:ilvl="8" w:tplc="10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0" w15:restartNumberingAfterBreak="0">
    <w:nsid w:val="50453FF1"/>
    <w:multiLevelType w:val="hybridMultilevel"/>
    <w:tmpl w:val="2E7EDD5A"/>
    <w:lvl w:ilvl="0" w:tplc="17FC8A6E">
      <w:start w:val="9"/>
      <w:numFmt w:val="decimal"/>
      <w:lvlText w:val="%1"/>
      <w:lvlJc w:val="left"/>
      <w:pPr>
        <w:ind w:left="47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9" w:hanging="360"/>
      </w:pPr>
    </w:lvl>
    <w:lvl w:ilvl="2" w:tplc="1009001B" w:tentative="1">
      <w:start w:val="1"/>
      <w:numFmt w:val="lowerRoman"/>
      <w:lvlText w:val="%3."/>
      <w:lvlJc w:val="right"/>
      <w:pPr>
        <w:ind w:left="1919" w:hanging="180"/>
      </w:pPr>
    </w:lvl>
    <w:lvl w:ilvl="3" w:tplc="1009000F" w:tentative="1">
      <w:start w:val="1"/>
      <w:numFmt w:val="decimal"/>
      <w:lvlText w:val="%4."/>
      <w:lvlJc w:val="left"/>
      <w:pPr>
        <w:ind w:left="2639" w:hanging="360"/>
      </w:pPr>
    </w:lvl>
    <w:lvl w:ilvl="4" w:tplc="10090019" w:tentative="1">
      <w:start w:val="1"/>
      <w:numFmt w:val="lowerLetter"/>
      <w:lvlText w:val="%5."/>
      <w:lvlJc w:val="left"/>
      <w:pPr>
        <w:ind w:left="3359" w:hanging="360"/>
      </w:pPr>
    </w:lvl>
    <w:lvl w:ilvl="5" w:tplc="1009001B" w:tentative="1">
      <w:start w:val="1"/>
      <w:numFmt w:val="lowerRoman"/>
      <w:lvlText w:val="%6."/>
      <w:lvlJc w:val="right"/>
      <w:pPr>
        <w:ind w:left="4079" w:hanging="180"/>
      </w:pPr>
    </w:lvl>
    <w:lvl w:ilvl="6" w:tplc="1009000F" w:tentative="1">
      <w:start w:val="1"/>
      <w:numFmt w:val="decimal"/>
      <w:lvlText w:val="%7."/>
      <w:lvlJc w:val="left"/>
      <w:pPr>
        <w:ind w:left="4799" w:hanging="360"/>
      </w:pPr>
    </w:lvl>
    <w:lvl w:ilvl="7" w:tplc="10090019" w:tentative="1">
      <w:start w:val="1"/>
      <w:numFmt w:val="lowerLetter"/>
      <w:lvlText w:val="%8."/>
      <w:lvlJc w:val="left"/>
      <w:pPr>
        <w:ind w:left="5519" w:hanging="360"/>
      </w:pPr>
    </w:lvl>
    <w:lvl w:ilvl="8" w:tplc="10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5602433C"/>
    <w:multiLevelType w:val="multilevel"/>
    <w:tmpl w:val="3A100BD6"/>
    <w:lvl w:ilvl="0">
      <w:start w:val="4"/>
      <w:numFmt w:val="decimal"/>
      <w:lvlText w:val="%1"/>
      <w:lvlJc w:val="left"/>
      <w:pPr>
        <w:ind w:left="450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9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95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6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9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5681546D"/>
    <w:multiLevelType w:val="multilevel"/>
    <w:tmpl w:val="398C305A"/>
    <w:lvl w:ilvl="0">
      <w:start w:val="5"/>
      <w:numFmt w:val="decimal"/>
      <w:lvlText w:val="%1"/>
      <w:lvlJc w:val="left"/>
      <w:pPr>
        <w:ind w:left="450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15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68" w:hanging="4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3" w:hanging="4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7" w:hanging="4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2" w:hanging="4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6" w:hanging="4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1" w:hanging="497"/>
      </w:pPr>
      <w:rPr>
        <w:rFonts w:hint="default"/>
        <w:lang w:val="en-US" w:eastAsia="en-US" w:bidi="ar-SA"/>
      </w:rPr>
    </w:lvl>
  </w:abstractNum>
  <w:abstractNum w:abstractNumId="13" w15:restartNumberingAfterBreak="0">
    <w:nsid w:val="5863137D"/>
    <w:multiLevelType w:val="multilevel"/>
    <w:tmpl w:val="C654F78E"/>
    <w:lvl w:ilvl="0">
      <w:start w:val="2"/>
      <w:numFmt w:val="decimal"/>
      <w:lvlText w:val="%1"/>
      <w:lvlJc w:val="left"/>
      <w:pPr>
        <w:ind w:left="450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9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139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540" w:hanging="3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40" w:hanging="3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0" w:hanging="3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0" w:hanging="3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0" w:hanging="301"/>
      </w:pPr>
      <w:rPr>
        <w:rFonts w:hint="default"/>
        <w:lang w:val="en-US" w:eastAsia="en-US" w:bidi="ar-SA"/>
      </w:rPr>
    </w:lvl>
  </w:abstractNum>
  <w:abstractNum w:abstractNumId="14" w15:restartNumberingAfterBreak="0">
    <w:nsid w:val="5C3F1971"/>
    <w:multiLevelType w:val="hybridMultilevel"/>
    <w:tmpl w:val="8BCEF98C"/>
    <w:lvl w:ilvl="0" w:tplc="BEC2955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E344D75"/>
    <w:multiLevelType w:val="multilevel"/>
    <w:tmpl w:val="A420D40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8D7466"/>
    <w:multiLevelType w:val="hybridMultilevel"/>
    <w:tmpl w:val="AE28D5F6"/>
    <w:lvl w:ilvl="0" w:tplc="FD94E3B2">
      <w:start w:val="10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8" w:hanging="360"/>
      </w:pPr>
    </w:lvl>
    <w:lvl w:ilvl="2" w:tplc="1009001B" w:tentative="1">
      <w:start w:val="1"/>
      <w:numFmt w:val="lowerRoman"/>
      <w:lvlText w:val="%3."/>
      <w:lvlJc w:val="right"/>
      <w:pPr>
        <w:ind w:left="1918" w:hanging="180"/>
      </w:pPr>
    </w:lvl>
    <w:lvl w:ilvl="3" w:tplc="1009000F" w:tentative="1">
      <w:start w:val="1"/>
      <w:numFmt w:val="decimal"/>
      <w:lvlText w:val="%4."/>
      <w:lvlJc w:val="left"/>
      <w:pPr>
        <w:ind w:left="2638" w:hanging="360"/>
      </w:pPr>
    </w:lvl>
    <w:lvl w:ilvl="4" w:tplc="10090019" w:tentative="1">
      <w:start w:val="1"/>
      <w:numFmt w:val="lowerLetter"/>
      <w:lvlText w:val="%5."/>
      <w:lvlJc w:val="left"/>
      <w:pPr>
        <w:ind w:left="3358" w:hanging="360"/>
      </w:pPr>
    </w:lvl>
    <w:lvl w:ilvl="5" w:tplc="1009001B" w:tentative="1">
      <w:start w:val="1"/>
      <w:numFmt w:val="lowerRoman"/>
      <w:lvlText w:val="%6."/>
      <w:lvlJc w:val="right"/>
      <w:pPr>
        <w:ind w:left="4078" w:hanging="180"/>
      </w:pPr>
    </w:lvl>
    <w:lvl w:ilvl="6" w:tplc="1009000F" w:tentative="1">
      <w:start w:val="1"/>
      <w:numFmt w:val="decimal"/>
      <w:lvlText w:val="%7."/>
      <w:lvlJc w:val="left"/>
      <w:pPr>
        <w:ind w:left="4798" w:hanging="360"/>
      </w:pPr>
    </w:lvl>
    <w:lvl w:ilvl="7" w:tplc="10090019" w:tentative="1">
      <w:start w:val="1"/>
      <w:numFmt w:val="lowerLetter"/>
      <w:lvlText w:val="%8."/>
      <w:lvlJc w:val="left"/>
      <w:pPr>
        <w:ind w:left="5518" w:hanging="360"/>
      </w:pPr>
    </w:lvl>
    <w:lvl w:ilvl="8" w:tplc="10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7" w15:restartNumberingAfterBreak="0">
    <w:nsid w:val="65257DB4"/>
    <w:multiLevelType w:val="multilevel"/>
    <w:tmpl w:val="2B50F45C"/>
    <w:lvl w:ilvl="0">
      <w:start w:val="1"/>
      <w:numFmt w:val="decimal"/>
      <w:lvlText w:val="%1"/>
      <w:lvlJc w:val="left"/>
      <w:pPr>
        <w:ind w:left="450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50" w:hanging="332"/>
      </w:pPr>
      <w:rPr>
        <w:rFonts w:ascii="Arial" w:eastAsia="Times New Roman" w:hAnsi="Arial" w:cs="Arial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9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44" w:hanging="4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6" w:hanging="4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8" w:hanging="4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1" w:hanging="4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3" w:hanging="4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5" w:hanging="497"/>
      </w:pPr>
      <w:rPr>
        <w:rFonts w:hint="default"/>
        <w:lang w:val="en-US" w:eastAsia="en-US" w:bidi="ar-SA"/>
      </w:rPr>
    </w:lvl>
  </w:abstractNum>
  <w:abstractNum w:abstractNumId="18" w15:restartNumberingAfterBreak="0">
    <w:nsid w:val="695365D8"/>
    <w:multiLevelType w:val="multilevel"/>
    <w:tmpl w:val="A8BE16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8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-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24" w:hanging="1800"/>
      </w:pPr>
      <w:rPr>
        <w:rFonts w:hint="default"/>
      </w:rPr>
    </w:lvl>
  </w:abstractNum>
  <w:abstractNum w:abstractNumId="19" w15:restartNumberingAfterBreak="0">
    <w:nsid w:val="6C9B32CE"/>
    <w:multiLevelType w:val="hybridMultilevel"/>
    <w:tmpl w:val="8E526672"/>
    <w:lvl w:ilvl="0" w:tplc="4D3C69E4">
      <w:start w:val="6"/>
      <w:numFmt w:val="decimal"/>
      <w:lvlText w:val="%1"/>
      <w:lvlJc w:val="left"/>
      <w:pPr>
        <w:ind w:left="47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9" w:hanging="360"/>
      </w:pPr>
    </w:lvl>
    <w:lvl w:ilvl="2" w:tplc="1009001B">
      <w:start w:val="1"/>
      <w:numFmt w:val="lowerRoman"/>
      <w:lvlText w:val="%3."/>
      <w:lvlJc w:val="right"/>
      <w:pPr>
        <w:ind w:left="1919" w:hanging="180"/>
      </w:pPr>
    </w:lvl>
    <w:lvl w:ilvl="3" w:tplc="10090017">
      <w:start w:val="1"/>
      <w:numFmt w:val="lowerLetter"/>
      <w:lvlText w:val="%4)"/>
      <w:lvlJc w:val="left"/>
      <w:pPr>
        <w:ind w:left="928" w:hanging="360"/>
      </w:pPr>
    </w:lvl>
    <w:lvl w:ilvl="4" w:tplc="10090019" w:tentative="1">
      <w:start w:val="1"/>
      <w:numFmt w:val="lowerLetter"/>
      <w:lvlText w:val="%5."/>
      <w:lvlJc w:val="left"/>
      <w:pPr>
        <w:ind w:left="3359" w:hanging="360"/>
      </w:pPr>
    </w:lvl>
    <w:lvl w:ilvl="5" w:tplc="1009001B" w:tentative="1">
      <w:start w:val="1"/>
      <w:numFmt w:val="lowerRoman"/>
      <w:lvlText w:val="%6."/>
      <w:lvlJc w:val="right"/>
      <w:pPr>
        <w:ind w:left="4079" w:hanging="180"/>
      </w:pPr>
    </w:lvl>
    <w:lvl w:ilvl="6" w:tplc="1009000F" w:tentative="1">
      <w:start w:val="1"/>
      <w:numFmt w:val="decimal"/>
      <w:lvlText w:val="%7."/>
      <w:lvlJc w:val="left"/>
      <w:pPr>
        <w:ind w:left="4799" w:hanging="360"/>
      </w:pPr>
    </w:lvl>
    <w:lvl w:ilvl="7" w:tplc="10090019" w:tentative="1">
      <w:start w:val="1"/>
      <w:numFmt w:val="lowerLetter"/>
      <w:lvlText w:val="%8."/>
      <w:lvlJc w:val="left"/>
      <w:pPr>
        <w:ind w:left="5519" w:hanging="360"/>
      </w:pPr>
    </w:lvl>
    <w:lvl w:ilvl="8" w:tplc="10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74714841">
    <w:abstractNumId w:val="1"/>
  </w:num>
  <w:num w:numId="2" w16cid:durableId="1841582499">
    <w:abstractNumId w:val="12"/>
  </w:num>
  <w:num w:numId="3" w16cid:durableId="1437947544">
    <w:abstractNumId w:val="11"/>
  </w:num>
  <w:num w:numId="4" w16cid:durableId="1115825254">
    <w:abstractNumId w:val="3"/>
  </w:num>
  <w:num w:numId="5" w16cid:durableId="499080609">
    <w:abstractNumId w:val="13"/>
  </w:num>
  <w:num w:numId="6" w16cid:durableId="743842066">
    <w:abstractNumId w:val="17"/>
  </w:num>
  <w:num w:numId="7" w16cid:durableId="368997164">
    <w:abstractNumId w:val="15"/>
  </w:num>
  <w:num w:numId="8" w16cid:durableId="1227378482">
    <w:abstractNumId w:val="0"/>
  </w:num>
  <w:num w:numId="9" w16cid:durableId="1153302795">
    <w:abstractNumId w:val="8"/>
  </w:num>
  <w:num w:numId="10" w16cid:durableId="1613198171">
    <w:abstractNumId w:val="18"/>
  </w:num>
  <w:num w:numId="11" w16cid:durableId="934679324">
    <w:abstractNumId w:val="14"/>
  </w:num>
  <w:num w:numId="12" w16cid:durableId="1052534145">
    <w:abstractNumId w:val="6"/>
  </w:num>
  <w:num w:numId="13" w16cid:durableId="529100789">
    <w:abstractNumId w:val="9"/>
  </w:num>
  <w:num w:numId="14" w16cid:durableId="1385372199">
    <w:abstractNumId w:val="7"/>
  </w:num>
  <w:num w:numId="15" w16cid:durableId="2131852924">
    <w:abstractNumId w:val="4"/>
  </w:num>
  <w:num w:numId="16" w16cid:durableId="1693990466">
    <w:abstractNumId w:val="19"/>
  </w:num>
  <w:num w:numId="17" w16cid:durableId="2082562085">
    <w:abstractNumId w:val="5"/>
  </w:num>
  <w:num w:numId="18" w16cid:durableId="633683144">
    <w:abstractNumId w:val="16"/>
  </w:num>
  <w:num w:numId="19" w16cid:durableId="723868531">
    <w:abstractNumId w:val="10"/>
  </w:num>
  <w:num w:numId="20" w16cid:durableId="1469009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99"/>
    <w:rsid w:val="00011F29"/>
    <w:rsid w:val="00077E4E"/>
    <w:rsid w:val="000A5562"/>
    <w:rsid w:val="000C1795"/>
    <w:rsid w:val="00111BA7"/>
    <w:rsid w:val="00126BE3"/>
    <w:rsid w:val="0013100A"/>
    <w:rsid w:val="00165155"/>
    <w:rsid w:val="001E5ABC"/>
    <w:rsid w:val="001E7888"/>
    <w:rsid w:val="002005F4"/>
    <w:rsid w:val="00200999"/>
    <w:rsid w:val="002009E5"/>
    <w:rsid w:val="00201481"/>
    <w:rsid w:val="002A5AA9"/>
    <w:rsid w:val="002A7947"/>
    <w:rsid w:val="003176FB"/>
    <w:rsid w:val="003364D5"/>
    <w:rsid w:val="00406281"/>
    <w:rsid w:val="0042213B"/>
    <w:rsid w:val="00422EFC"/>
    <w:rsid w:val="00483DED"/>
    <w:rsid w:val="004E220E"/>
    <w:rsid w:val="005426FA"/>
    <w:rsid w:val="00553AA3"/>
    <w:rsid w:val="0055604C"/>
    <w:rsid w:val="0056464A"/>
    <w:rsid w:val="00570B2E"/>
    <w:rsid w:val="005B78C4"/>
    <w:rsid w:val="005D63DA"/>
    <w:rsid w:val="0062650C"/>
    <w:rsid w:val="00654EB1"/>
    <w:rsid w:val="00677DCB"/>
    <w:rsid w:val="006D08A4"/>
    <w:rsid w:val="006E3E08"/>
    <w:rsid w:val="00756399"/>
    <w:rsid w:val="007C0D51"/>
    <w:rsid w:val="007D3585"/>
    <w:rsid w:val="00814243"/>
    <w:rsid w:val="00891D83"/>
    <w:rsid w:val="00893D7A"/>
    <w:rsid w:val="008A7B7E"/>
    <w:rsid w:val="008F028F"/>
    <w:rsid w:val="00945133"/>
    <w:rsid w:val="009560A4"/>
    <w:rsid w:val="00956BF1"/>
    <w:rsid w:val="009C1EB8"/>
    <w:rsid w:val="00A2023E"/>
    <w:rsid w:val="00A31567"/>
    <w:rsid w:val="00A3469F"/>
    <w:rsid w:val="00A56856"/>
    <w:rsid w:val="00AB4793"/>
    <w:rsid w:val="00AF2A13"/>
    <w:rsid w:val="00B23C0A"/>
    <w:rsid w:val="00B2531F"/>
    <w:rsid w:val="00B5172A"/>
    <w:rsid w:val="00B6433E"/>
    <w:rsid w:val="00B76E48"/>
    <w:rsid w:val="00BB4763"/>
    <w:rsid w:val="00BC04CC"/>
    <w:rsid w:val="00BE4929"/>
    <w:rsid w:val="00C202A7"/>
    <w:rsid w:val="00C21E17"/>
    <w:rsid w:val="00C61629"/>
    <w:rsid w:val="00D60F6F"/>
    <w:rsid w:val="00D72DD6"/>
    <w:rsid w:val="00D730F6"/>
    <w:rsid w:val="00DA269C"/>
    <w:rsid w:val="00DD3AEB"/>
    <w:rsid w:val="00E2201B"/>
    <w:rsid w:val="00E8388E"/>
    <w:rsid w:val="00EA108A"/>
    <w:rsid w:val="00EA2BE3"/>
    <w:rsid w:val="00EB64EC"/>
    <w:rsid w:val="00EE4D27"/>
    <w:rsid w:val="00EF0F28"/>
    <w:rsid w:val="00F45948"/>
    <w:rsid w:val="00F50A07"/>
    <w:rsid w:val="00F76E82"/>
    <w:rsid w:val="00FB7714"/>
    <w:rsid w:val="00FC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1D8BB"/>
  <w15:docId w15:val="{B543FA6F-AD90-47DD-A8A3-2C1FAA9A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47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76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B47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76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730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0F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956BF1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26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26F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2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wsociety@lspei.pe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wsociety@lspei.pe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38BFB-6A7D-4059-BA03-B0E6B6CB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NSBS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kkass</dc:creator>
  <dc:description/>
  <cp:lastModifiedBy>Lindsay McLellan</cp:lastModifiedBy>
  <cp:revision>35</cp:revision>
  <cp:lastPrinted>2025-04-16T11:38:00Z</cp:lastPrinted>
  <dcterms:created xsi:type="dcterms:W3CDTF">2025-04-15T13:21:00Z</dcterms:created>
  <dcterms:modified xsi:type="dcterms:W3CDTF">2025-05-23T14:00:00Z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2024-11-12T00:00:00Z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D:20190205201848</vt:lpwstr>
  </property>
</Properties>
</file>